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6920" w14:textId="732CC816" w:rsidR="00A41670" w:rsidRPr="009F2DBB" w:rsidRDefault="00A41670" w:rsidP="00A41670">
      <w:pPr>
        <w:spacing w:after="0" w:line="276" w:lineRule="auto"/>
        <w:jc w:val="center"/>
        <w:rPr>
          <w:rFonts w:ascii="Muoto VAR Black" w:eastAsia="Muoto" w:hAnsi="Muoto VAR Black" w:cs="Muoto"/>
          <w:caps/>
          <w:sz w:val="24"/>
          <w:szCs w:val="24"/>
          <w:lang w:val="nl-NL"/>
        </w:rPr>
      </w:pPr>
      <w:bookmarkStart w:id="0" w:name="_Hlk140503962"/>
      <w:bookmarkEnd w:id="0"/>
      <w:r w:rsidRPr="009F2DBB">
        <w:rPr>
          <w:rFonts w:ascii="Muoto VAR Black" w:eastAsia="Muoto" w:hAnsi="Muoto VAR Black" w:cs="Muoto"/>
          <w:caps/>
          <w:sz w:val="32"/>
          <w:szCs w:val="32"/>
          <w:lang w:val="nl-NL"/>
        </w:rPr>
        <w:t>DEMO</w:t>
      </w:r>
      <w:r w:rsidRPr="009F2DBB">
        <w:rPr>
          <w:rFonts w:ascii="Muoto VAR Black" w:eastAsia="Muoto" w:hAnsi="Muoto VAR Black" w:cs="Muoto"/>
          <w:sz w:val="32"/>
          <w:szCs w:val="32"/>
          <w:lang w:val="nl-NL"/>
        </w:rPr>
        <w:t>tour</w:t>
      </w:r>
      <w:r w:rsidRPr="009F2DBB">
        <w:rPr>
          <w:rFonts w:ascii="Muoto VAR Black" w:eastAsia="Muoto" w:hAnsi="Muoto VAR Black" w:cs="Muoto"/>
          <w:caps/>
          <w:sz w:val="32"/>
          <w:szCs w:val="32"/>
          <w:lang w:val="nl-NL"/>
        </w:rPr>
        <w:t xml:space="preserve">: </w:t>
      </w:r>
      <w:r w:rsidR="00962C2C" w:rsidRPr="009F2DBB">
        <w:rPr>
          <w:rFonts w:ascii="Muoto VAR Black" w:eastAsia="Muoto" w:hAnsi="Muoto VAR Black" w:cs="Muoto"/>
          <w:caps/>
          <w:sz w:val="32"/>
          <w:szCs w:val="32"/>
          <w:lang w:val="nl-NL"/>
        </w:rPr>
        <w:t>Sporen van het koloniaal verleden</w:t>
      </w:r>
    </w:p>
    <w:p w14:paraId="600EA8F8" w14:textId="77777777" w:rsidR="00A41670" w:rsidRPr="005B0CA2" w:rsidRDefault="00A41670" w:rsidP="00A41670">
      <w:pPr>
        <w:spacing w:after="240" w:line="276" w:lineRule="auto"/>
        <w:rPr>
          <w:rFonts w:eastAsia="Muoto" w:cs="Muoto"/>
          <w:b/>
          <w:bCs/>
          <w:caps/>
          <w:color w:val="53BE63"/>
          <w:sz w:val="24"/>
          <w:szCs w:val="24"/>
          <w:lang w:val="nl-BE"/>
        </w:rPr>
      </w:pPr>
    </w:p>
    <w:p w14:paraId="2D7522B6" w14:textId="77777777" w:rsidR="00A41670" w:rsidRPr="005B0CA2" w:rsidRDefault="00A41670" w:rsidP="00A41670">
      <w:pPr>
        <w:pStyle w:val="fpsubtitle1"/>
        <w:rPr>
          <w:lang w:val="nl-BE"/>
        </w:rPr>
      </w:pPr>
      <w:r w:rsidRPr="005B0CA2">
        <w:rPr>
          <w:lang w:val="nl-BE"/>
        </w:rPr>
        <w:t>Document VOOR LEERKRACHTEN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5"/>
        <w:gridCol w:w="1836"/>
        <w:gridCol w:w="5512"/>
      </w:tblGrid>
      <w:tr w:rsidR="00A41670" w:rsidRPr="00886F6B" w14:paraId="76791D49" w14:textId="77777777" w:rsidTr="332CB774">
        <w:trPr>
          <w:trHeight w:val="765"/>
        </w:trPr>
        <w:tc>
          <w:tcPr>
            <w:tcW w:w="9203" w:type="dxa"/>
            <w:gridSpan w:val="3"/>
            <w:tcBorders>
              <w:top w:val="nil"/>
              <w:left w:val="nil"/>
              <w:bottom w:val="single" w:sz="18" w:space="0" w:color="45B5FF"/>
              <w:right w:val="nil"/>
            </w:tcBorders>
            <w:shd w:val="clear" w:color="auto" w:fill="FFFFFF" w:themeFill="background1"/>
            <w:hideMark/>
          </w:tcPr>
          <w:p w14:paraId="01C17A2F" w14:textId="77777777" w:rsidR="00A41670" w:rsidRPr="00DC0A62" w:rsidRDefault="00A41670" w:rsidP="00504FA9">
            <w:pPr>
              <w:spacing w:after="0" w:line="240" w:lineRule="auto"/>
              <w:textAlignment w:val="baseline"/>
              <w:rPr>
                <w:rFonts w:eastAsia="Times New Roman"/>
                <w:b/>
                <w:bCs/>
                <w:color w:val="00B0F0"/>
                <w:sz w:val="24"/>
                <w:szCs w:val="24"/>
                <w:lang w:val="fr-BE" w:eastAsia="fr-BE"/>
              </w:rPr>
            </w:pPr>
            <w:r w:rsidRPr="00DC0A62">
              <w:rPr>
                <w:rFonts w:eastAsia="Times New Roman"/>
                <w:b/>
                <w:bCs/>
                <w:color w:val="87C7E9"/>
                <w:sz w:val="36"/>
                <w:szCs w:val="36"/>
                <w:lang w:val="fr-FR" w:eastAsia="fr-BE"/>
              </w:rPr>
              <w:t xml:space="preserve">Praktische fiche </w:t>
            </w:r>
          </w:p>
        </w:tc>
      </w:tr>
      <w:tr w:rsidR="00A41670" w:rsidRPr="00531CF5" w14:paraId="3279F7DE" w14:textId="77777777" w:rsidTr="332CB774">
        <w:trPr>
          <w:trHeight w:val="1080"/>
        </w:trPr>
        <w:tc>
          <w:tcPr>
            <w:tcW w:w="1855" w:type="dxa"/>
            <w:tcBorders>
              <w:top w:val="single" w:sz="18" w:space="0" w:color="45B5FF"/>
              <w:left w:val="single" w:sz="18" w:space="0" w:color="45B5FF"/>
              <w:bottom w:val="single" w:sz="18" w:space="0" w:color="45B5FF"/>
              <w:right w:val="nil"/>
            </w:tcBorders>
            <w:vAlign w:val="center"/>
            <w:hideMark/>
          </w:tcPr>
          <w:p w14:paraId="1F656CEA" w14:textId="77777777" w:rsidR="00A41670" w:rsidRPr="00886F6B" w:rsidRDefault="00A41670" w:rsidP="00504FA9">
            <w:pPr>
              <w:spacing w:after="0" w:line="240" w:lineRule="auto"/>
              <w:jc w:val="center"/>
              <w:textAlignment w:val="baseline"/>
              <w:rPr>
                <w:rFonts w:eastAsia="Times New Roman"/>
                <w:sz w:val="24"/>
                <w:szCs w:val="24"/>
                <w:lang w:val="fr-BE" w:eastAsia="fr-BE"/>
              </w:rPr>
            </w:pPr>
            <w:r w:rsidRPr="00886F6B">
              <w:rPr>
                <w:rFonts w:eastAsia="Times New Roman"/>
                <w:b/>
                <w:bCs/>
                <w:caps/>
                <w:noProof/>
                <w:color w:val="87C7E9"/>
                <w:sz w:val="36"/>
                <w:szCs w:val="28"/>
                <w:lang w:val="fr-FR"/>
              </w:rPr>
              <w:drawing>
                <wp:inline distT="0" distB="0" distL="0" distR="0" wp14:anchorId="44BC29B2" wp14:editId="01987027">
                  <wp:extent cx="981075" cy="971550"/>
                  <wp:effectExtent l="0" t="0" r="0" b="0"/>
                  <wp:docPr id="1" name="Image 1" descr="Une image contenant symbole, Police, cerc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ymbole, Police, cercle, logo&#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r w:rsidRPr="00886F6B">
              <w:rPr>
                <w:rFonts w:eastAsia="Times New Roman" w:cs="Calibri"/>
                <w:lang w:val="fr-BE" w:eastAsia="fr-BE"/>
              </w:rPr>
              <w:t> </w:t>
            </w:r>
          </w:p>
        </w:tc>
        <w:tc>
          <w:tcPr>
            <w:tcW w:w="1836" w:type="dxa"/>
            <w:tcBorders>
              <w:top w:val="single" w:sz="18" w:space="0" w:color="45B5FF"/>
              <w:left w:val="nil"/>
              <w:bottom w:val="single" w:sz="18" w:space="0" w:color="45B5FF"/>
              <w:right w:val="single" w:sz="6" w:space="0" w:color="00B0F0"/>
            </w:tcBorders>
            <w:vAlign w:val="center"/>
            <w:hideMark/>
          </w:tcPr>
          <w:p w14:paraId="11100D13" w14:textId="77777777" w:rsidR="00A41670" w:rsidRPr="00886F6B" w:rsidRDefault="00A41670" w:rsidP="00504FA9">
            <w:pPr>
              <w:spacing w:after="0" w:line="240" w:lineRule="auto"/>
              <w:textAlignment w:val="baseline"/>
              <w:rPr>
                <w:rFonts w:eastAsia="Times New Roman"/>
                <w:b/>
                <w:bCs/>
                <w:sz w:val="24"/>
                <w:szCs w:val="24"/>
                <w:lang w:val="fr-BE" w:eastAsia="fr-BE"/>
              </w:rPr>
            </w:pPr>
            <w:r w:rsidRPr="00886F6B">
              <w:rPr>
                <w:rFonts w:eastAsia="Times New Roman"/>
                <w:b/>
                <w:bCs/>
                <w:sz w:val="24"/>
                <w:lang w:val="fr-BE" w:eastAsia="fr-BE"/>
              </w:rPr>
              <w:t>Doelgroep</w:t>
            </w:r>
          </w:p>
        </w:tc>
        <w:tc>
          <w:tcPr>
            <w:tcW w:w="5512" w:type="dxa"/>
            <w:tcBorders>
              <w:top w:val="single" w:sz="18" w:space="0" w:color="45B5FF"/>
              <w:left w:val="single" w:sz="6" w:space="0" w:color="00B0F0"/>
              <w:bottom w:val="single" w:sz="18" w:space="0" w:color="45B5FF"/>
              <w:right w:val="single" w:sz="18" w:space="0" w:color="45B5FF"/>
            </w:tcBorders>
            <w:vAlign w:val="center"/>
            <w:hideMark/>
          </w:tcPr>
          <w:p w14:paraId="2FD250FE" w14:textId="4289167D" w:rsidR="00A41670" w:rsidRPr="005B0CA2" w:rsidRDefault="00A41670" w:rsidP="00504FA9">
            <w:pPr>
              <w:spacing w:after="0" w:line="240" w:lineRule="auto"/>
              <w:textAlignment w:val="baseline"/>
              <w:rPr>
                <w:rFonts w:eastAsia="Times New Roman" w:cs="Calibri"/>
                <w:lang w:val="nl-BE" w:eastAsia="fr-BE"/>
              </w:rPr>
            </w:pPr>
            <w:r w:rsidRPr="005B0CA2">
              <w:rPr>
                <w:rFonts w:eastAsia="Times New Roman" w:cs="Calibri"/>
                <w:lang w:val="nl-BE" w:eastAsia="fr-BE"/>
              </w:rPr>
              <w:t xml:space="preserve"> </w:t>
            </w:r>
            <w:r w:rsidR="00531CF5">
              <w:rPr>
                <w:rFonts w:eastAsia="Times New Roman" w:cs="Calibri"/>
                <w:lang w:val="nl-BE" w:eastAsia="fr-BE"/>
              </w:rPr>
              <w:t>4</w:t>
            </w:r>
            <w:r w:rsidRPr="005B0CA2">
              <w:rPr>
                <w:rFonts w:eastAsia="Times New Roman" w:cs="Calibri"/>
                <w:vertAlign w:val="superscript"/>
                <w:lang w:val="nl-BE" w:eastAsia="fr-BE"/>
              </w:rPr>
              <w:t>e</w:t>
            </w:r>
            <w:r w:rsidRPr="005B0CA2">
              <w:rPr>
                <w:rFonts w:eastAsia="Times New Roman" w:cs="Calibri"/>
                <w:lang w:val="nl-BE" w:eastAsia="fr-BE"/>
              </w:rPr>
              <w:t xml:space="preserve"> </w:t>
            </w:r>
            <w:r w:rsidR="00531CF5">
              <w:rPr>
                <w:rFonts w:eastAsia="Times New Roman" w:cs="Calibri"/>
                <w:lang w:val="nl-BE" w:eastAsia="fr-BE"/>
              </w:rPr>
              <w:t>– 7</w:t>
            </w:r>
            <w:r w:rsidR="00531CF5" w:rsidRPr="00531CF5">
              <w:rPr>
                <w:rFonts w:eastAsia="Times New Roman" w:cs="Calibri"/>
                <w:vertAlign w:val="superscript"/>
                <w:lang w:val="nl-BE" w:eastAsia="fr-BE"/>
              </w:rPr>
              <w:t>e</w:t>
            </w:r>
            <w:r w:rsidR="00531CF5">
              <w:rPr>
                <w:rFonts w:eastAsia="Times New Roman" w:cs="Calibri"/>
                <w:lang w:val="nl-BE" w:eastAsia="fr-BE"/>
              </w:rPr>
              <w:t xml:space="preserve"> middelbaar</w:t>
            </w:r>
          </w:p>
        </w:tc>
      </w:tr>
      <w:tr w:rsidR="00A41670" w:rsidRPr="00886F6B" w14:paraId="2CD1EE4E" w14:textId="77777777" w:rsidTr="332CB774">
        <w:trPr>
          <w:trHeight w:val="1080"/>
        </w:trPr>
        <w:tc>
          <w:tcPr>
            <w:tcW w:w="1855" w:type="dxa"/>
            <w:tcBorders>
              <w:top w:val="single" w:sz="18" w:space="0" w:color="45B5FF"/>
              <w:left w:val="single" w:sz="18" w:space="0" w:color="45B5FF"/>
              <w:bottom w:val="single" w:sz="18" w:space="0" w:color="45B5FF"/>
              <w:right w:val="nil"/>
            </w:tcBorders>
            <w:vAlign w:val="center"/>
            <w:hideMark/>
          </w:tcPr>
          <w:p w14:paraId="0C26C017" w14:textId="77777777" w:rsidR="00A41670" w:rsidRPr="00886F6B" w:rsidRDefault="00A41670" w:rsidP="00504FA9">
            <w:pPr>
              <w:spacing w:after="0" w:line="240" w:lineRule="auto"/>
              <w:textAlignment w:val="baseline"/>
              <w:rPr>
                <w:rFonts w:eastAsia="Times New Roman"/>
                <w:sz w:val="24"/>
                <w:szCs w:val="24"/>
                <w:lang w:val="fr-BE" w:eastAsia="fr-BE"/>
              </w:rPr>
            </w:pPr>
            <w:r w:rsidRPr="00886F6B">
              <w:rPr>
                <w:rFonts w:eastAsia="Times New Roman"/>
                <w:b/>
                <w:bCs/>
                <w:caps/>
                <w:noProof/>
                <w:color w:val="87C7E9"/>
                <w:sz w:val="36"/>
                <w:szCs w:val="28"/>
                <w:lang w:val="fr-FR"/>
              </w:rPr>
              <w:drawing>
                <wp:inline distT="0" distB="0" distL="0" distR="0" wp14:anchorId="50133D84" wp14:editId="0D2BD762">
                  <wp:extent cx="1019175" cy="742950"/>
                  <wp:effectExtent l="0" t="0" r="0" b="0"/>
                  <wp:docPr id="2" name="Image 2" descr="Une image contenant croquis, cerc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roquis, cercle, conception&#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742950"/>
                          </a:xfrm>
                          <a:prstGeom prst="rect">
                            <a:avLst/>
                          </a:prstGeom>
                          <a:noFill/>
                          <a:ln>
                            <a:noFill/>
                          </a:ln>
                        </pic:spPr>
                      </pic:pic>
                    </a:graphicData>
                  </a:graphic>
                </wp:inline>
              </w:drawing>
            </w:r>
            <w:r w:rsidRPr="00886F6B">
              <w:rPr>
                <w:rFonts w:eastAsia="Times New Roman" w:cs="Calibri"/>
                <w:lang w:val="fr-BE" w:eastAsia="fr-BE"/>
              </w:rPr>
              <w:t> </w:t>
            </w:r>
          </w:p>
        </w:tc>
        <w:tc>
          <w:tcPr>
            <w:tcW w:w="1836" w:type="dxa"/>
            <w:tcBorders>
              <w:top w:val="single" w:sz="18" w:space="0" w:color="45B5FF"/>
              <w:left w:val="nil"/>
              <w:bottom w:val="single" w:sz="18" w:space="0" w:color="45B5FF"/>
              <w:right w:val="single" w:sz="6" w:space="0" w:color="00B0F0"/>
            </w:tcBorders>
            <w:vAlign w:val="center"/>
            <w:hideMark/>
          </w:tcPr>
          <w:p w14:paraId="45A3EDEC" w14:textId="77777777" w:rsidR="00A41670" w:rsidRPr="00886F6B" w:rsidRDefault="00A41670" w:rsidP="00504FA9">
            <w:pPr>
              <w:spacing w:after="0" w:line="240" w:lineRule="auto"/>
              <w:textAlignment w:val="baseline"/>
              <w:rPr>
                <w:rFonts w:eastAsia="Times New Roman"/>
                <w:sz w:val="24"/>
                <w:szCs w:val="24"/>
                <w:lang w:val="fr-BE" w:eastAsia="fr-BE"/>
              </w:rPr>
            </w:pPr>
            <w:r w:rsidRPr="00886F6B">
              <w:rPr>
                <w:rFonts w:eastAsia="Times New Roman" w:cs="Calibri"/>
                <w:b/>
                <w:bCs/>
                <w:lang w:val="fr-FR" w:eastAsia="fr-BE"/>
              </w:rPr>
              <w:t>Aantal</w:t>
            </w:r>
            <w:r w:rsidRPr="00886F6B">
              <w:rPr>
                <w:rFonts w:eastAsia="Times New Roman" w:cs="Calibri"/>
                <w:lang w:val="fr-BE" w:eastAsia="fr-BE"/>
              </w:rPr>
              <w:t> </w:t>
            </w:r>
          </w:p>
        </w:tc>
        <w:tc>
          <w:tcPr>
            <w:tcW w:w="5512" w:type="dxa"/>
            <w:tcBorders>
              <w:top w:val="single" w:sz="18" w:space="0" w:color="45B5FF"/>
              <w:left w:val="single" w:sz="6" w:space="0" w:color="00B0F0"/>
              <w:bottom w:val="single" w:sz="18" w:space="0" w:color="45B5FF"/>
              <w:right w:val="single" w:sz="18" w:space="0" w:color="45B5FF"/>
            </w:tcBorders>
            <w:vAlign w:val="center"/>
            <w:hideMark/>
          </w:tcPr>
          <w:p w14:paraId="3CEB6016" w14:textId="77777777" w:rsidR="00A41670" w:rsidRPr="00886F6B" w:rsidRDefault="00A41670" w:rsidP="00504FA9">
            <w:pPr>
              <w:spacing w:after="0" w:line="240" w:lineRule="auto"/>
              <w:textAlignment w:val="baseline"/>
              <w:rPr>
                <w:rFonts w:eastAsia="Times New Roman"/>
                <w:lang w:val="fr-BE" w:eastAsia="fr-BE"/>
              </w:rPr>
            </w:pPr>
            <w:r w:rsidRPr="00886F6B">
              <w:rPr>
                <w:rFonts w:eastAsia="Times New Roman" w:cs="Calibri"/>
                <w:lang w:val="fr-FR" w:eastAsia="fr-BE"/>
              </w:rPr>
              <w:t>Klasgroep</w:t>
            </w:r>
          </w:p>
        </w:tc>
      </w:tr>
      <w:tr w:rsidR="00A41670" w:rsidRPr="00886F6B" w14:paraId="33FB9ABB" w14:textId="77777777" w:rsidTr="332CB774">
        <w:trPr>
          <w:trHeight w:val="1080"/>
        </w:trPr>
        <w:tc>
          <w:tcPr>
            <w:tcW w:w="1855" w:type="dxa"/>
            <w:tcBorders>
              <w:top w:val="single" w:sz="18" w:space="0" w:color="45B5FF"/>
              <w:left w:val="single" w:sz="18" w:space="0" w:color="45B5FF"/>
              <w:bottom w:val="single" w:sz="18" w:space="0" w:color="45B5FF"/>
              <w:right w:val="nil"/>
            </w:tcBorders>
            <w:vAlign w:val="center"/>
            <w:hideMark/>
          </w:tcPr>
          <w:p w14:paraId="0CAFF6AA" w14:textId="77777777" w:rsidR="00A41670" w:rsidRPr="00886F6B" w:rsidRDefault="00A41670" w:rsidP="00504FA9">
            <w:pPr>
              <w:spacing w:after="0" w:line="240" w:lineRule="auto"/>
              <w:jc w:val="center"/>
              <w:textAlignment w:val="baseline"/>
              <w:rPr>
                <w:rFonts w:eastAsia="Times New Roman"/>
                <w:sz w:val="24"/>
                <w:szCs w:val="24"/>
                <w:lang w:val="fr-BE" w:eastAsia="fr-BE"/>
              </w:rPr>
            </w:pPr>
            <w:r w:rsidRPr="00886F6B">
              <w:rPr>
                <w:rFonts w:eastAsia="Times New Roman"/>
                <w:b/>
                <w:bCs/>
                <w:caps/>
                <w:noProof/>
                <w:color w:val="87C7E9"/>
                <w:sz w:val="36"/>
                <w:szCs w:val="28"/>
                <w:lang w:val="fr-FR"/>
              </w:rPr>
              <w:drawing>
                <wp:inline distT="0" distB="0" distL="0" distR="0" wp14:anchorId="65F29527" wp14:editId="2650EF1B">
                  <wp:extent cx="638175" cy="638175"/>
                  <wp:effectExtent l="0" t="0" r="0" b="0"/>
                  <wp:docPr id="3" name="Image 3" descr="Une image contenant horloge, croquis,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horloge, croquis, noir et blanc&#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Pr="00886F6B">
              <w:rPr>
                <w:rFonts w:eastAsia="Times New Roman" w:cs="Calibri"/>
                <w:lang w:val="fr-BE" w:eastAsia="fr-BE"/>
              </w:rPr>
              <w:t> </w:t>
            </w:r>
          </w:p>
        </w:tc>
        <w:tc>
          <w:tcPr>
            <w:tcW w:w="1836" w:type="dxa"/>
            <w:tcBorders>
              <w:top w:val="single" w:sz="18" w:space="0" w:color="45B5FF"/>
              <w:left w:val="nil"/>
              <w:bottom w:val="single" w:sz="18" w:space="0" w:color="45B5FF"/>
              <w:right w:val="single" w:sz="6" w:space="0" w:color="00B0F0"/>
            </w:tcBorders>
            <w:vAlign w:val="center"/>
            <w:hideMark/>
          </w:tcPr>
          <w:p w14:paraId="55968071" w14:textId="77777777" w:rsidR="00A41670" w:rsidRPr="00886F6B" w:rsidRDefault="00A41670" w:rsidP="00504FA9">
            <w:pPr>
              <w:spacing w:after="0" w:line="240" w:lineRule="auto"/>
              <w:textAlignment w:val="baseline"/>
              <w:rPr>
                <w:rFonts w:eastAsia="Times New Roman"/>
                <w:b/>
                <w:bCs/>
                <w:sz w:val="24"/>
                <w:szCs w:val="24"/>
                <w:lang w:val="fr-BE" w:eastAsia="fr-BE"/>
              </w:rPr>
            </w:pPr>
            <w:r w:rsidRPr="00886F6B">
              <w:rPr>
                <w:rFonts w:eastAsia="Times New Roman"/>
                <w:b/>
                <w:bCs/>
                <w:sz w:val="24"/>
                <w:lang w:val="fr-BE" w:eastAsia="fr-BE"/>
              </w:rPr>
              <w:t>Tijdsduur</w:t>
            </w:r>
          </w:p>
        </w:tc>
        <w:tc>
          <w:tcPr>
            <w:tcW w:w="5512" w:type="dxa"/>
            <w:tcBorders>
              <w:top w:val="single" w:sz="18" w:space="0" w:color="45B5FF"/>
              <w:left w:val="single" w:sz="6" w:space="0" w:color="00B0F0"/>
              <w:bottom w:val="single" w:sz="18" w:space="0" w:color="45B5FF"/>
              <w:right w:val="single" w:sz="18" w:space="0" w:color="45B5FF"/>
            </w:tcBorders>
            <w:vAlign w:val="center"/>
            <w:hideMark/>
          </w:tcPr>
          <w:p w14:paraId="09CA6118" w14:textId="77777777" w:rsidR="00A41670" w:rsidRPr="00886F6B" w:rsidRDefault="00A41670" w:rsidP="00504FA9">
            <w:pPr>
              <w:spacing w:after="0" w:line="240" w:lineRule="auto"/>
              <w:textAlignment w:val="baseline"/>
              <w:rPr>
                <w:rFonts w:eastAsia="Times New Roman"/>
                <w:lang w:val="fr-BE" w:eastAsia="fr-BE"/>
              </w:rPr>
            </w:pPr>
            <w:r w:rsidRPr="00886F6B">
              <w:rPr>
                <w:rFonts w:eastAsia="Times New Roman" w:cs="Calibri"/>
                <w:lang w:val="fr-FR" w:eastAsia="fr-BE"/>
              </w:rPr>
              <w:t>2u30</w:t>
            </w:r>
          </w:p>
        </w:tc>
      </w:tr>
      <w:tr w:rsidR="00A41670" w:rsidRPr="005A0BFA" w14:paraId="55759824" w14:textId="77777777" w:rsidTr="332CB774">
        <w:trPr>
          <w:trHeight w:val="2715"/>
        </w:trPr>
        <w:tc>
          <w:tcPr>
            <w:tcW w:w="1855" w:type="dxa"/>
            <w:tcBorders>
              <w:top w:val="single" w:sz="18" w:space="0" w:color="45B5FF"/>
              <w:left w:val="single" w:sz="18" w:space="0" w:color="45B5FF"/>
              <w:bottom w:val="single" w:sz="18" w:space="0" w:color="45B5FF"/>
              <w:right w:val="nil"/>
            </w:tcBorders>
            <w:vAlign w:val="center"/>
            <w:hideMark/>
          </w:tcPr>
          <w:p w14:paraId="566BB693" w14:textId="77777777" w:rsidR="00A41670" w:rsidRPr="00886F6B" w:rsidRDefault="00A41670" w:rsidP="00504FA9">
            <w:pPr>
              <w:spacing w:after="0" w:line="240" w:lineRule="auto"/>
              <w:textAlignment w:val="baseline"/>
              <w:rPr>
                <w:rFonts w:eastAsia="Times New Roman"/>
                <w:sz w:val="24"/>
                <w:szCs w:val="24"/>
                <w:lang w:val="fr-BE" w:eastAsia="fr-BE"/>
              </w:rPr>
            </w:pPr>
            <w:r w:rsidRPr="00886F6B">
              <w:rPr>
                <w:rFonts w:eastAsia="Times New Roman"/>
                <w:b/>
                <w:bCs/>
                <w:caps/>
                <w:noProof/>
                <w:color w:val="87C7E9"/>
                <w:sz w:val="36"/>
                <w:szCs w:val="28"/>
                <w:lang w:val="fr-FR"/>
              </w:rPr>
              <w:drawing>
                <wp:inline distT="0" distB="0" distL="0" distR="0" wp14:anchorId="09F1B4E8" wp14:editId="18B5D072">
                  <wp:extent cx="800100" cy="647700"/>
                  <wp:effectExtent l="0" t="0" r="0" b="0"/>
                  <wp:docPr id="4" name="Image 4" descr="Une image contenant texte, Police,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blanc, conception&#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r w:rsidRPr="00886F6B">
              <w:rPr>
                <w:rFonts w:eastAsia="Times New Roman" w:cs="Calibri"/>
                <w:lang w:val="fr-BE" w:eastAsia="fr-BE"/>
              </w:rPr>
              <w:t> </w:t>
            </w:r>
          </w:p>
        </w:tc>
        <w:tc>
          <w:tcPr>
            <w:tcW w:w="1836" w:type="dxa"/>
            <w:tcBorders>
              <w:top w:val="single" w:sz="18" w:space="0" w:color="45B5FF"/>
              <w:left w:val="nil"/>
              <w:bottom w:val="single" w:sz="18" w:space="0" w:color="45B5FF"/>
              <w:right w:val="single" w:sz="6" w:space="0" w:color="00B0F0"/>
            </w:tcBorders>
            <w:vAlign w:val="center"/>
            <w:hideMark/>
          </w:tcPr>
          <w:p w14:paraId="7D47F98B" w14:textId="77777777" w:rsidR="00A41670" w:rsidRPr="00886F6B" w:rsidRDefault="00A41670" w:rsidP="00504FA9">
            <w:pPr>
              <w:spacing w:after="0" w:line="240" w:lineRule="auto"/>
              <w:textAlignment w:val="baseline"/>
              <w:rPr>
                <w:rFonts w:eastAsia="Times New Roman"/>
                <w:sz w:val="24"/>
                <w:szCs w:val="24"/>
                <w:lang w:val="fr-BE" w:eastAsia="fr-BE"/>
              </w:rPr>
            </w:pPr>
            <w:r w:rsidRPr="00886F6B">
              <w:rPr>
                <w:rFonts w:eastAsia="Times New Roman" w:cs="Calibri"/>
                <w:b/>
                <w:bCs/>
                <w:lang w:val="fr-FR" w:eastAsia="fr-BE"/>
              </w:rPr>
              <w:t>Korte beschrijving</w:t>
            </w:r>
          </w:p>
          <w:p w14:paraId="4D3D4906" w14:textId="77777777" w:rsidR="00A41670" w:rsidRPr="00886F6B" w:rsidRDefault="00A41670" w:rsidP="00504FA9">
            <w:pPr>
              <w:spacing w:after="0" w:line="240" w:lineRule="auto"/>
              <w:textAlignment w:val="baseline"/>
              <w:rPr>
                <w:rFonts w:eastAsia="Times New Roman"/>
                <w:sz w:val="24"/>
                <w:szCs w:val="24"/>
                <w:lang w:val="fr-BE" w:eastAsia="fr-BE"/>
              </w:rPr>
            </w:pPr>
            <w:r w:rsidRPr="00886F6B">
              <w:rPr>
                <w:rFonts w:eastAsia="Times New Roman" w:cs="Calibri"/>
                <w:lang w:val="fr-BE" w:eastAsia="fr-BE"/>
              </w:rPr>
              <w:t> </w:t>
            </w:r>
          </w:p>
        </w:tc>
        <w:tc>
          <w:tcPr>
            <w:tcW w:w="5512" w:type="dxa"/>
            <w:tcBorders>
              <w:top w:val="single" w:sz="18" w:space="0" w:color="45B5FF"/>
              <w:left w:val="single" w:sz="6" w:space="0" w:color="00B0F0"/>
              <w:bottom w:val="single" w:sz="18" w:space="0" w:color="45B5FF"/>
              <w:right w:val="single" w:sz="18" w:space="0" w:color="45B5FF"/>
            </w:tcBorders>
            <w:vAlign w:val="center"/>
            <w:hideMark/>
          </w:tcPr>
          <w:p w14:paraId="43274B03" w14:textId="4400E1A8" w:rsidR="00A41670" w:rsidRPr="005B0CA2" w:rsidRDefault="00A41670" w:rsidP="00504FA9">
            <w:pPr>
              <w:spacing w:after="0" w:line="240" w:lineRule="auto"/>
              <w:textAlignment w:val="baseline"/>
              <w:rPr>
                <w:rFonts w:eastAsia="Times New Roman"/>
                <w:lang w:val="nl-BE" w:eastAsia="fr-BE"/>
              </w:rPr>
            </w:pPr>
            <w:r w:rsidRPr="005B0CA2">
              <w:rPr>
                <w:rFonts w:eastAsia="Times New Roman"/>
                <w:lang w:val="nl-BE" w:eastAsia="fr-BE"/>
              </w:rPr>
              <w:t>Deze activiteit vindt plaats in de buitenlucht. Verdeeld in groepen volgen de leerlingen een route terwijl ze vragen beantwoorden, hun omgeving observeren en informatie zoeken.</w:t>
            </w:r>
          </w:p>
        </w:tc>
      </w:tr>
      <w:tr w:rsidR="00A41670" w:rsidRPr="005A0BFA" w14:paraId="2DC16F3A" w14:textId="77777777" w:rsidTr="332CB774">
        <w:trPr>
          <w:trHeight w:val="522"/>
        </w:trPr>
        <w:tc>
          <w:tcPr>
            <w:tcW w:w="1855" w:type="dxa"/>
            <w:tcBorders>
              <w:top w:val="single" w:sz="18" w:space="0" w:color="45B5FF"/>
              <w:left w:val="single" w:sz="18" w:space="0" w:color="45B5FF"/>
              <w:bottom w:val="single" w:sz="18" w:space="0" w:color="45B5FF"/>
              <w:right w:val="nil"/>
            </w:tcBorders>
            <w:vAlign w:val="center"/>
            <w:hideMark/>
          </w:tcPr>
          <w:p w14:paraId="1B5A860E" w14:textId="77777777" w:rsidR="00A41670" w:rsidRPr="00886F6B" w:rsidRDefault="00A41670" w:rsidP="00504FA9">
            <w:pPr>
              <w:spacing w:after="0" w:line="240" w:lineRule="auto"/>
              <w:textAlignment w:val="baseline"/>
              <w:rPr>
                <w:rFonts w:eastAsia="Times New Roman"/>
                <w:sz w:val="24"/>
                <w:szCs w:val="24"/>
                <w:lang w:val="fr-BE" w:eastAsia="fr-BE"/>
              </w:rPr>
            </w:pPr>
            <w:r w:rsidRPr="00886F6B">
              <w:rPr>
                <w:rFonts w:eastAsia="Times New Roman"/>
                <w:b/>
                <w:bCs/>
                <w:caps/>
                <w:noProof/>
                <w:color w:val="87C7E9"/>
                <w:sz w:val="36"/>
                <w:szCs w:val="28"/>
                <w:lang w:val="fr-FR"/>
              </w:rPr>
              <w:drawing>
                <wp:inline distT="0" distB="0" distL="0" distR="0" wp14:anchorId="120A66AE" wp14:editId="3411DCB4">
                  <wp:extent cx="581025" cy="571500"/>
                  <wp:effectExtent l="0" t="0" r="0" b="0"/>
                  <wp:docPr id="5" name="Image 5" descr="Une image contenant symbole, logo, cerc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symbole, logo, cercle, Graphique&#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r w:rsidRPr="00886F6B">
              <w:rPr>
                <w:rFonts w:eastAsia="Times New Roman" w:cs="Calibri"/>
                <w:lang w:val="fr-BE" w:eastAsia="fr-BE"/>
              </w:rPr>
              <w:t> </w:t>
            </w:r>
          </w:p>
        </w:tc>
        <w:tc>
          <w:tcPr>
            <w:tcW w:w="1836" w:type="dxa"/>
            <w:tcBorders>
              <w:top w:val="single" w:sz="18" w:space="0" w:color="45B5FF"/>
              <w:left w:val="nil"/>
              <w:bottom w:val="single" w:sz="18" w:space="0" w:color="45B5FF"/>
              <w:right w:val="single" w:sz="6" w:space="0" w:color="00B0F0"/>
            </w:tcBorders>
            <w:vAlign w:val="center"/>
            <w:hideMark/>
          </w:tcPr>
          <w:p w14:paraId="7AD58CEA" w14:textId="77777777" w:rsidR="00A41670" w:rsidRPr="00886F6B" w:rsidRDefault="00A41670" w:rsidP="00504FA9">
            <w:pPr>
              <w:spacing w:after="0" w:line="240" w:lineRule="auto"/>
              <w:textAlignment w:val="baseline"/>
              <w:rPr>
                <w:rFonts w:eastAsia="Times New Roman"/>
                <w:sz w:val="24"/>
                <w:szCs w:val="24"/>
                <w:lang w:val="fr-BE" w:eastAsia="fr-BE"/>
              </w:rPr>
            </w:pPr>
            <w:r w:rsidRPr="00886F6B">
              <w:rPr>
                <w:rFonts w:eastAsia="Times New Roman" w:cs="Calibri"/>
                <w:b/>
                <w:bCs/>
                <w:lang w:val="fr-FR" w:eastAsia="fr-BE"/>
              </w:rPr>
              <w:t>Pedagogische doelstellingen</w:t>
            </w:r>
          </w:p>
        </w:tc>
        <w:tc>
          <w:tcPr>
            <w:tcW w:w="5512" w:type="dxa"/>
            <w:tcBorders>
              <w:top w:val="single" w:sz="18" w:space="0" w:color="45B5FF"/>
              <w:left w:val="single" w:sz="6" w:space="0" w:color="00B0F0"/>
              <w:bottom w:val="single" w:sz="18" w:space="0" w:color="45B5FF"/>
              <w:right w:val="single" w:sz="18" w:space="0" w:color="45B5FF"/>
            </w:tcBorders>
            <w:vAlign w:val="center"/>
            <w:hideMark/>
          </w:tcPr>
          <w:p w14:paraId="6D8BF84C" w14:textId="4390E631" w:rsidR="00A41670" w:rsidRPr="005B0CA2" w:rsidRDefault="00962C2C" w:rsidP="00504FA9">
            <w:pPr>
              <w:spacing w:after="0" w:line="240" w:lineRule="auto"/>
              <w:textAlignment w:val="baseline"/>
              <w:rPr>
                <w:rFonts w:eastAsia="Times New Roman" w:cs="Calibri"/>
                <w:lang w:val="nl-BE" w:eastAsia="fr-BE"/>
              </w:rPr>
            </w:pPr>
            <w:r>
              <w:rPr>
                <w:rFonts w:eastAsia="Times New Roman" w:cs="Calibri"/>
                <w:lang w:val="nl-BE" w:eastAsia="fr-BE"/>
              </w:rPr>
              <w:t>Kennismaken met de sporen van het koloniaal verleden in Brussel</w:t>
            </w:r>
            <w:r w:rsidR="00A41670" w:rsidRPr="005B0CA2">
              <w:rPr>
                <w:rFonts w:eastAsia="Times New Roman" w:cs="Calibri"/>
                <w:lang w:val="nl-BE" w:eastAsia="fr-BE"/>
              </w:rPr>
              <w:t>.</w:t>
            </w:r>
          </w:p>
        </w:tc>
      </w:tr>
      <w:tr w:rsidR="00A41670" w:rsidRPr="005A0BFA" w14:paraId="15FF276C" w14:textId="77777777" w:rsidTr="332CB774">
        <w:trPr>
          <w:trHeight w:val="2010"/>
        </w:trPr>
        <w:tc>
          <w:tcPr>
            <w:tcW w:w="1855" w:type="dxa"/>
            <w:tcBorders>
              <w:top w:val="single" w:sz="18" w:space="0" w:color="45B5FF"/>
              <w:left w:val="single" w:sz="18" w:space="0" w:color="45B5FF"/>
              <w:bottom w:val="single" w:sz="18" w:space="0" w:color="45B5FF"/>
              <w:right w:val="nil"/>
            </w:tcBorders>
            <w:vAlign w:val="center"/>
            <w:hideMark/>
          </w:tcPr>
          <w:p w14:paraId="70D4C209" w14:textId="77777777" w:rsidR="00A41670" w:rsidRPr="00886F6B" w:rsidRDefault="00A41670" w:rsidP="00504FA9">
            <w:pPr>
              <w:spacing w:after="0" w:line="240" w:lineRule="auto"/>
              <w:textAlignment w:val="baseline"/>
              <w:rPr>
                <w:rFonts w:eastAsia="Times New Roman"/>
                <w:sz w:val="24"/>
                <w:szCs w:val="24"/>
                <w:lang w:val="fr-BE" w:eastAsia="fr-BE"/>
              </w:rPr>
            </w:pPr>
            <w:r w:rsidRPr="00886F6B">
              <w:rPr>
                <w:rFonts w:eastAsia="Times New Roman"/>
                <w:b/>
                <w:bCs/>
                <w:caps/>
                <w:noProof/>
                <w:color w:val="87C7E9"/>
                <w:sz w:val="36"/>
                <w:szCs w:val="28"/>
                <w:lang w:val="fr-FR"/>
              </w:rPr>
              <w:drawing>
                <wp:inline distT="0" distB="0" distL="0" distR="0" wp14:anchorId="2C4CC7C6" wp14:editId="3B55CCC6">
                  <wp:extent cx="542925" cy="704850"/>
                  <wp:effectExtent l="0" t="0" r="0" b="0"/>
                  <wp:docPr id="6" name="Image 6" descr="Une image contenant croquis, dessin, conceptio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croquis, dessin, conception, illustration&#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r w:rsidRPr="00886F6B">
              <w:rPr>
                <w:rFonts w:eastAsia="Times New Roman" w:cs="Calibri"/>
                <w:lang w:val="fr-BE" w:eastAsia="fr-BE"/>
              </w:rPr>
              <w:t> </w:t>
            </w:r>
          </w:p>
        </w:tc>
        <w:tc>
          <w:tcPr>
            <w:tcW w:w="1836" w:type="dxa"/>
            <w:tcBorders>
              <w:top w:val="single" w:sz="18" w:space="0" w:color="45B5FF"/>
              <w:left w:val="nil"/>
              <w:bottom w:val="single" w:sz="18" w:space="0" w:color="45B5FF"/>
              <w:right w:val="single" w:sz="6" w:space="0" w:color="00B0F0"/>
            </w:tcBorders>
            <w:vAlign w:val="center"/>
            <w:hideMark/>
          </w:tcPr>
          <w:p w14:paraId="2D24B56D" w14:textId="77777777" w:rsidR="00A41670" w:rsidRPr="00886F6B" w:rsidRDefault="00A41670" w:rsidP="00504FA9">
            <w:pPr>
              <w:spacing w:after="0" w:line="240" w:lineRule="auto"/>
              <w:textAlignment w:val="baseline"/>
              <w:rPr>
                <w:rFonts w:eastAsia="Times New Roman"/>
                <w:sz w:val="24"/>
                <w:szCs w:val="24"/>
                <w:lang w:val="fr-BE" w:eastAsia="fr-BE"/>
              </w:rPr>
            </w:pPr>
            <w:r w:rsidRPr="00886F6B">
              <w:rPr>
                <w:rFonts w:eastAsia="Times New Roman" w:cs="Calibri"/>
                <w:b/>
                <w:bCs/>
                <w:lang w:val="fr-FR" w:eastAsia="fr-BE"/>
              </w:rPr>
              <w:t>Benodigdheden</w:t>
            </w:r>
            <w:r w:rsidRPr="00886F6B">
              <w:rPr>
                <w:rFonts w:eastAsia="Times New Roman" w:cs="Calibri"/>
                <w:lang w:val="fr-BE" w:eastAsia="fr-BE"/>
              </w:rPr>
              <w:t> </w:t>
            </w:r>
          </w:p>
        </w:tc>
        <w:tc>
          <w:tcPr>
            <w:tcW w:w="5512" w:type="dxa"/>
            <w:tcBorders>
              <w:top w:val="single" w:sz="18" w:space="0" w:color="45B5FF"/>
              <w:left w:val="single" w:sz="6" w:space="0" w:color="00B0F0"/>
              <w:bottom w:val="single" w:sz="18" w:space="0" w:color="45B5FF"/>
              <w:right w:val="single" w:sz="18" w:space="0" w:color="45B5FF"/>
            </w:tcBorders>
            <w:vAlign w:val="center"/>
            <w:hideMark/>
          </w:tcPr>
          <w:p w14:paraId="7450EEA3" w14:textId="77777777" w:rsidR="00A41670" w:rsidRPr="005B0CA2" w:rsidRDefault="00A41670" w:rsidP="00504FA9">
            <w:pPr>
              <w:spacing w:after="0" w:line="240" w:lineRule="auto"/>
              <w:rPr>
                <w:rFonts w:eastAsia="Times New Roman"/>
                <w:lang w:val="nl-BE" w:eastAsia="fr-BE"/>
              </w:rPr>
            </w:pPr>
            <w:r w:rsidRPr="005B0CA2">
              <w:rPr>
                <w:rFonts w:eastAsia="Times New Roman"/>
                <w:lang w:val="nl-BE" w:eastAsia="fr-BE"/>
              </w:rPr>
              <w:t>Iets om te schrijven</w:t>
            </w:r>
          </w:p>
          <w:p w14:paraId="5FDFCD76" w14:textId="77777777" w:rsidR="00A41670" w:rsidRPr="005B0CA2" w:rsidRDefault="00A41670" w:rsidP="00504FA9">
            <w:pPr>
              <w:spacing w:after="0" w:line="240" w:lineRule="auto"/>
              <w:rPr>
                <w:rFonts w:eastAsia="Times New Roman"/>
                <w:lang w:val="nl-BE" w:eastAsia="fr-BE"/>
              </w:rPr>
            </w:pPr>
          </w:p>
          <w:p w14:paraId="27DA1796" w14:textId="457B95E1" w:rsidR="00A41670" w:rsidRPr="005B0CA2" w:rsidRDefault="00A41670" w:rsidP="00504FA9">
            <w:pPr>
              <w:spacing w:after="0" w:line="240" w:lineRule="auto"/>
              <w:textAlignment w:val="baseline"/>
              <w:rPr>
                <w:rFonts w:eastAsia="Times New Roman"/>
                <w:lang w:val="nl-BE" w:eastAsia="fr-BE"/>
              </w:rPr>
            </w:pPr>
            <w:r w:rsidRPr="332CB774">
              <w:rPr>
                <w:rFonts w:eastAsia="Times New Roman"/>
                <w:lang w:val="nl-BE" w:eastAsia="fr-BE"/>
              </w:rPr>
              <w:t>Minstens één GSM per groepje voor eventuele noodgevallen</w:t>
            </w:r>
            <w:r w:rsidR="24064315" w:rsidRPr="332CB774">
              <w:rPr>
                <w:rFonts w:eastAsia="Times New Roman"/>
                <w:lang w:val="nl-BE" w:eastAsia="fr-BE"/>
              </w:rPr>
              <w:t xml:space="preserve"> en om foto’s te kunnen nemen</w:t>
            </w:r>
          </w:p>
          <w:p w14:paraId="74C7A8A9" w14:textId="77777777" w:rsidR="00A41670" w:rsidRPr="005B0CA2" w:rsidRDefault="00A41670" w:rsidP="00504FA9">
            <w:pPr>
              <w:spacing w:after="0" w:line="240" w:lineRule="auto"/>
              <w:textAlignment w:val="baseline"/>
              <w:rPr>
                <w:rFonts w:eastAsia="Times New Roman"/>
                <w:lang w:val="nl-BE" w:eastAsia="fr-BE"/>
              </w:rPr>
            </w:pPr>
          </w:p>
          <w:p w14:paraId="2A9E4D10" w14:textId="54AB89D7" w:rsidR="00A41670" w:rsidRPr="005B0CA2" w:rsidRDefault="00A41670" w:rsidP="00504FA9">
            <w:pPr>
              <w:spacing w:after="0" w:line="240" w:lineRule="auto"/>
              <w:textAlignment w:val="baseline"/>
              <w:rPr>
                <w:rFonts w:eastAsia="Times New Roman"/>
                <w:lang w:val="nl-BE" w:eastAsia="fr-BE"/>
              </w:rPr>
            </w:pPr>
            <w:r w:rsidRPr="332CB774">
              <w:rPr>
                <w:rFonts w:eastAsia="Times New Roman"/>
                <w:lang w:val="nl-BE" w:eastAsia="fr-BE"/>
              </w:rPr>
              <w:t xml:space="preserve"> </w:t>
            </w:r>
          </w:p>
        </w:tc>
      </w:tr>
    </w:tbl>
    <w:p w14:paraId="78980E15" w14:textId="77777777" w:rsidR="00A41670" w:rsidRPr="005B0CA2" w:rsidRDefault="00A41670" w:rsidP="00A41670">
      <w:pPr>
        <w:spacing w:after="240" w:line="276" w:lineRule="auto"/>
        <w:jc w:val="both"/>
        <w:rPr>
          <w:rFonts w:eastAsia="Muoto" w:cs="Muoto"/>
          <w:color w:val="000000" w:themeColor="text1"/>
          <w:sz w:val="20"/>
          <w:szCs w:val="20"/>
          <w:lang w:val="nl-BE"/>
        </w:rPr>
      </w:pPr>
    </w:p>
    <w:p w14:paraId="3780C04D" w14:textId="2616FD95" w:rsidR="00A41670" w:rsidRPr="00A36345" w:rsidRDefault="00A41670" w:rsidP="00A36345">
      <w:pPr>
        <w:pStyle w:val="Title"/>
        <w:rPr>
          <w:rFonts w:ascii="Muoto" w:eastAsia="Muoto" w:hAnsi="Muoto" w:cs="Muoto"/>
          <w:b/>
          <w:bCs/>
          <w:caps/>
          <w:color w:val="87C7E9"/>
          <w:sz w:val="36"/>
          <w:szCs w:val="36"/>
          <w:lang w:val="nl-BE"/>
        </w:rPr>
      </w:pPr>
      <w:r w:rsidRPr="005B0CA2">
        <w:rPr>
          <w:rFonts w:ascii="Muoto" w:eastAsia="Muoto" w:hAnsi="Muoto" w:cs="Muoto"/>
          <w:b/>
          <w:bCs/>
          <w:caps/>
          <w:color w:val="87C7E9"/>
          <w:sz w:val="36"/>
          <w:szCs w:val="36"/>
          <w:lang w:val="nl-BE"/>
        </w:rPr>
        <w:lastRenderedPageBreak/>
        <w:t>VOORALEER JULLIE BEGINNEN</w:t>
      </w:r>
    </w:p>
    <w:p w14:paraId="615E211D" w14:textId="77777777" w:rsidR="00A41670" w:rsidRPr="00A36345" w:rsidRDefault="00A41670" w:rsidP="00A36345">
      <w:pPr>
        <w:spacing w:line="240" w:lineRule="auto"/>
        <w:jc w:val="both"/>
        <w:rPr>
          <w:lang w:val="nl-NL"/>
        </w:rPr>
      </w:pPr>
      <w:r w:rsidRPr="00A36345">
        <w:rPr>
          <w:lang w:val="nl-NL"/>
        </w:rPr>
        <w:t>De DEMOtour is een volledig autonome activiteit. Het BELvue houdt geen toezicht tijdens het verloop hiervan. U bent dus zelf verantwoordelijk voor de groep.</w:t>
      </w:r>
    </w:p>
    <w:p w14:paraId="732938E3" w14:textId="77777777" w:rsidR="00A41670" w:rsidRPr="00A36345" w:rsidRDefault="00A41670" w:rsidP="00A36345">
      <w:pPr>
        <w:spacing w:line="240" w:lineRule="auto"/>
        <w:jc w:val="both"/>
        <w:rPr>
          <w:lang w:val="nl-NL"/>
        </w:rPr>
      </w:pPr>
      <w:r w:rsidRPr="00A36345">
        <w:rPr>
          <w:lang w:val="nl-NL"/>
        </w:rPr>
        <w:t xml:space="preserve">Om de DEMOtour vast te leggen, moet u een beschikbare datum en tijdstip reserveren op de website van het museum: </w:t>
      </w:r>
      <w:hyperlink r:id="rId16" w:history="1">
        <w:r w:rsidRPr="00A36345">
          <w:rPr>
            <w:lang w:val="nl-NL"/>
          </w:rPr>
          <w:t>belvue.be</w:t>
        </w:r>
      </w:hyperlink>
    </w:p>
    <w:p w14:paraId="0F785720" w14:textId="0B07BFD9" w:rsidR="00A41670" w:rsidRPr="00A36345" w:rsidRDefault="3B1302A4" w:rsidP="00A36345">
      <w:pPr>
        <w:spacing w:line="240" w:lineRule="auto"/>
        <w:jc w:val="both"/>
        <w:rPr>
          <w:lang w:val="nl-NL"/>
        </w:rPr>
      </w:pPr>
      <w:r w:rsidRPr="332CB774">
        <w:rPr>
          <w:lang w:val="nl-NL"/>
        </w:rPr>
        <w:t xml:space="preserve">Dit document bevat </w:t>
      </w:r>
      <w:r w:rsidR="00A41670" w:rsidRPr="332CB774">
        <w:rPr>
          <w:lang w:val="nl-NL"/>
        </w:rPr>
        <w:t>de nodige instructies</w:t>
      </w:r>
      <w:r w:rsidR="002C5FBF" w:rsidRPr="332CB774">
        <w:rPr>
          <w:lang w:val="nl-NL"/>
        </w:rPr>
        <w:t>,</w:t>
      </w:r>
      <w:r w:rsidR="00A41670" w:rsidRPr="332CB774">
        <w:rPr>
          <w:lang w:val="nl-NL"/>
        </w:rPr>
        <w:t xml:space="preserve"> de antwoorden op de vragen die aan de leerlingen zullen gesteld worden</w:t>
      </w:r>
      <w:r w:rsidR="002C5FBF" w:rsidRPr="332CB774">
        <w:rPr>
          <w:lang w:val="nl-NL"/>
        </w:rPr>
        <w:t xml:space="preserve"> en wat contextualisering per stop</w:t>
      </w:r>
      <w:r w:rsidR="00A41670" w:rsidRPr="332CB774">
        <w:rPr>
          <w:lang w:val="nl-NL"/>
        </w:rPr>
        <w:t>.</w:t>
      </w:r>
    </w:p>
    <w:p w14:paraId="168900EC" w14:textId="412E721E" w:rsidR="00A36345" w:rsidRDefault="00A36345" w:rsidP="00A36345">
      <w:pPr>
        <w:spacing w:line="240" w:lineRule="auto"/>
        <w:jc w:val="both"/>
        <w:rPr>
          <w:lang w:val="nl-NL"/>
        </w:rPr>
      </w:pPr>
      <w:r>
        <w:rPr>
          <w:lang w:val="nl-NL"/>
        </w:rPr>
        <w:t>Verdere omkadering kan ook gevonden worden in het historisch dossier ‘De Belgische kolonisatie in Midden-Afrika’ en aanvullende oefeningen voor in de klas kan u vinden in de educatieve fiches voor leerlingen ‘Koloniaal debat in België, historisch bekeken’.</w:t>
      </w:r>
      <w:r w:rsidR="00F26C32">
        <w:rPr>
          <w:lang w:val="nl-NL"/>
        </w:rPr>
        <w:t xml:space="preserve"> Deze zijn terug te vinden op de website: </w:t>
      </w:r>
      <w:hyperlink r:id="rId17" w:history="1">
        <w:r w:rsidR="00F26C32" w:rsidRPr="000B227D">
          <w:rPr>
            <w:rStyle w:val="Hyperlink"/>
            <w:lang w:val="nl-NL"/>
          </w:rPr>
          <w:t>https://www.belvue.be/nl/activities/dossier-belgische-kolonisatie</w:t>
        </w:r>
      </w:hyperlink>
      <w:r w:rsidR="00F26C32">
        <w:rPr>
          <w:lang w:val="nl-NL"/>
        </w:rPr>
        <w:t xml:space="preserve">. </w:t>
      </w:r>
    </w:p>
    <w:p w14:paraId="16B32771" w14:textId="77777777" w:rsidR="00A41670" w:rsidRPr="005B0CA2" w:rsidRDefault="00A41670" w:rsidP="00A41670">
      <w:pPr>
        <w:spacing w:line="240" w:lineRule="auto"/>
        <w:jc w:val="both"/>
        <w:rPr>
          <w:rFonts w:eastAsia="Muoto" w:cs="Muoto"/>
          <w:color w:val="000000" w:themeColor="text1"/>
          <w:sz w:val="20"/>
          <w:szCs w:val="20"/>
          <w:lang w:val="nl-BE"/>
        </w:rPr>
      </w:pPr>
    </w:p>
    <w:p w14:paraId="71FCD218" w14:textId="420DA05A" w:rsidR="00A41670" w:rsidRPr="005B0CA2" w:rsidRDefault="00A41670" w:rsidP="00536F62">
      <w:pPr>
        <w:pStyle w:val="Title"/>
        <w:tabs>
          <w:tab w:val="left" w:pos="7560"/>
        </w:tabs>
        <w:spacing w:line="276" w:lineRule="auto"/>
        <w:jc w:val="both"/>
        <w:rPr>
          <w:rFonts w:ascii="Muoto" w:eastAsia="Muoto" w:hAnsi="Muoto" w:cs="Muoto"/>
          <w:b/>
          <w:bCs/>
          <w:caps/>
          <w:color w:val="87C7E9"/>
          <w:sz w:val="36"/>
          <w:szCs w:val="36"/>
          <w:lang w:val="nl-BE"/>
        </w:rPr>
      </w:pPr>
      <w:r w:rsidRPr="005B0CA2">
        <w:rPr>
          <w:rFonts w:ascii="Muoto" w:eastAsia="Muoto" w:hAnsi="Muoto" w:cs="Muoto"/>
          <w:b/>
          <w:bCs/>
          <w:caps/>
          <w:color w:val="87C7E9"/>
          <w:sz w:val="36"/>
          <w:szCs w:val="36"/>
          <w:lang w:val="nl-BE"/>
        </w:rPr>
        <w:t>STARTPUNT</w:t>
      </w:r>
      <w:r w:rsidR="00536F62">
        <w:rPr>
          <w:rFonts w:ascii="Muoto" w:eastAsia="Muoto" w:hAnsi="Muoto" w:cs="Muoto"/>
          <w:b/>
          <w:bCs/>
          <w:caps/>
          <w:color w:val="87C7E9"/>
          <w:sz w:val="36"/>
          <w:szCs w:val="36"/>
          <w:lang w:val="nl-BE"/>
        </w:rPr>
        <w:tab/>
      </w:r>
    </w:p>
    <w:p w14:paraId="0B14DDD4" w14:textId="77777777" w:rsidR="00A41670" w:rsidRPr="00A36345" w:rsidRDefault="00A41670" w:rsidP="00A36345">
      <w:pPr>
        <w:spacing w:line="240" w:lineRule="auto"/>
        <w:jc w:val="both"/>
        <w:rPr>
          <w:lang w:val="nl-NL"/>
        </w:rPr>
      </w:pPr>
      <w:r w:rsidRPr="00A36345">
        <w:rPr>
          <w:lang w:val="nl-NL"/>
        </w:rPr>
        <w:t>De route begint in het BELvue Museum, Paleizenplein 7, 1000 Brussel. Ga naar de balie van het BELvue, daar zullen de nodige documenten aan de leerlingen overhandigd worden.</w:t>
      </w:r>
    </w:p>
    <w:p w14:paraId="3A8ED247" w14:textId="77777777" w:rsidR="00A41670" w:rsidRPr="00A36345" w:rsidRDefault="00A41670" w:rsidP="00A36345">
      <w:pPr>
        <w:spacing w:line="240" w:lineRule="auto"/>
        <w:jc w:val="both"/>
        <w:rPr>
          <w:lang w:val="nl-NL"/>
        </w:rPr>
      </w:pPr>
      <w:r w:rsidRPr="00A36345">
        <w:rPr>
          <w:lang w:val="nl-NL"/>
        </w:rPr>
        <w:t>Verdeel de klas in verschillende groepen. Elke groep krijgt een boekje met de route en de te beantwoorden vragen.</w:t>
      </w:r>
    </w:p>
    <w:p w14:paraId="1425B37B" w14:textId="77777777" w:rsidR="00A41670" w:rsidRPr="00A36345" w:rsidRDefault="00A41670" w:rsidP="00A36345">
      <w:pPr>
        <w:spacing w:line="240" w:lineRule="auto"/>
        <w:jc w:val="both"/>
        <w:rPr>
          <w:lang w:val="nl-NL"/>
        </w:rPr>
      </w:pPr>
      <w:r w:rsidRPr="00A36345">
        <w:rPr>
          <w:lang w:val="nl-NL"/>
        </w:rPr>
        <w:t>Laat de groepen vanaf het BELvue telkens met een interval van 5 minuten vertrekken, zodat niet alle groepen tegelijk bij dezelfde halte aankomen. Zorg er wel voor dat jullie niet aan de ingang of voor de receptie van het museum gaat staan, zodat jullie de aankomst van andere schoolgroepen en bezoekers niet verhinderen. Verzamel in plaats daarvan op de agora voor het gebouw. Van daaruit kan je de voortgang zien van de groepen die van de 1e naar de 2e stop van de route gaan, en zo weet je wanneer je de volgende groep kan sturen.</w:t>
      </w:r>
    </w:p>
    <w:p w14:paraId="05632651" w14:textId="77777777" w:rsidR="00A41670" w:rsidRDefault="00A41670" w:rsidP="00A36345">
      <w:pPr>
        <w:spacing w:line="240" w:lineRule="auto"/>
        <w:jc w:val="both"/>
        <w:rPr>
          <w:lang w:val="nl-NL"/>
        </w:rPr>
      </w:pPr>
      <w:r w:rsidRPr="00A36345">
        <w:rPr>
          <w:lang w:val="nl-NL"/>
        </w:rPr>
        <w:t>Zodra de groepen met de activiteit begonnen zijn, controleer dan of alles soepel verloopt door zelf op verschillende punten langs de route te staan. Aangezien de leerlingen alleen in de stad zullen zijn, is het belangrijk dat u een manier vindt om met hen te communiceren voor wanneer er eventuele noodgevallen zijn. U moet zich snel bij een groep kunnen voegen, dus wijk best niet ver van de route af.</w:t>
      </w:r>
    </w:p>
    <w:p w14:paraId="41DBDAF9" w14:textId="77777777" w:rsidR="004C661A" w:rsidRDefault="004C661A" w:rsidP="00A36345">
      <w:pPr>
        <w:spacing w:line="240" w:lineRule="auto"/>
        <w:jc w:val="both"/>
        <w:rPr>
          <w:lang w:val="nl-NL"/>
        </w:rPr>
      </w:pPr>
    </w:p>
    <w:p w14:paraId="17CA9C0E" w14:textId="77777777" w:rsidR="004C661A" w:rsidRDefault="004C661A" w:rsidP="00A36345">
      <w:pPr>
        <w:spacing w:line="240" w:lineRule="auto"/>
        <w:jc w:val="both"/>
        <w:rPr>
          <w:lang w:val="nl-NL"/>
        </w:rPr>
      </w:pPr>
    </w:p>
    <w:p w14:paraId="4A558F1D" w14:textId="77777777" w:rsidR="004C661A" w:rsidRPr="00A36345" w:rsidRDefault="004C661A" w:rsidP="00A36345">
      <w:pPr>
        <w:spacing w:line="240" w:lineRule="auto"/>
        <w:jc w:val="both"/>
        <w:rPr>
          <w:lang w:val="nl-NL"/>
        </w:rPr>
      </w:pPr>
    </w:p>
    <w:p w14:paraId="6A366B38" w14:textId="73721E2C" w:rsidR="00A41670" w:rsidRPr="005B0CA2" w:rsidRDefault="00A41670" w:rsidP="00A41670">
      <w:pPr>
        <w:pStyle w:val="Title"/>
        <w:rPr>
          <w:sz w:val="32"/>
          <w:szCs w:val="24"/>
          <w:lang w:val="nl-BE"/>
        </w:rPr>
      </w:pPr>
      <w:r w:rsidRPr="005B0CA2">
        <w:rPr>
          <w:rFonts w:ascii="Muoto" w:eastAsia="Times New Roman" w:hAnsi="Muoto" w:cs="Times New Roman"/>
          <w:b/>
          <w:bCs/>
          <w:caps/>
          <w:color w:val="87C7E9"/>
          <w:spacing w:val="0"/>
          <w:kern w:val="0"/>
          <w:sz w:val="32"/>
          <w:szCs w:val="24"/>
          <w:lang w:val="nl-BE"/>
        </w:rPr>
        <w:lastRenderedPageBreak/>
        <w:t>ROUTEBESCHRIJVING</w:t>
      </w:r>
      <w:r w:rsidR="002C5FBF" w:rsidRPr="002C5FBF">
        <w:rPr>
          <w:rFonts w:ascii="Muoto" w:eastAsia="Times New Roman" w:hAnsi="Muoto" w:cs="Times New Roman"/>
          <w:b/>
          <w:bCs/>
          <w:caps/>
          <w:color w:val="87C7E9"/>
          <w:spacing w:val="0"/>
          <w:kern w:val="0"/>
          <w:sz w:val="32"/>
          <w:szCs w:val="24"/>
          <w:lang w:val="nl-BE"/>
        </w:rPr>
        <w:t xml:space="preserve">, </w:t>
      </w:r>
      <w:r w:rsidRPr="005B0CA2">
        <w:rPr>
          <w:rFonts w:ascii="Muoto" w:eastAsia="Times New Roman" w:hAnsi="Muoto" w:cs="Times New Roman"/>
          <w:b/>
          <w:bCs/>
          <w:caps/>
          <w:color w:val="87C7E9"/>
          <w:spacing w:val="0"/>
          <w:kern w:val="0"/>
          <w:sz w:val="32"/>
          <w:szCs w:val="24"/>
          <w:lang w:val="nl-BE"/>
        </w:rPr>
        <w:t>OPLOSSINGEN</w:t>
      </w:r>
      <w:r w:rsidR="002C5FBF">
        <w:rPr>
          <w:rFonts w:ascii="Muoto" w:eastAsia="Times New Roman" w:hAnsi="Muoto" w:cs="Times New Roman"/>
          <w:b/>
          <w:bCs/>
          <w:caps/>
          <w:color w:val="87C7E9"/>
          <w:spacing w:val="0"/>
          <w:kern w:val="0"/>
          <w:sz w:val="32"/>
          <w:szCs w:val="24"/>
          <w:lang w:val="nl-BE"/>
        </w:rPr>
        <w:t xml:space="preserve"> en context</w:t>
      </w:r>
    </w:p>
    <w:p w14:paraId="22EE0367" w14:textId="5A737922" w:rsidR="00CF2FCC" w:rsidRDefault="004C661A" w:rsidP="00E212FD">
      <w:pPr>
        <w:jc w:val="both"/>
        <w:rPr>
          <w:lang w:val="nl-NL"/>
        </w:rPr>
      </w:pPr>
      <w:r>
        <w:rPr>
          <w:lang w:val="nl-NL"/>
        </w:rPr>
        <w:t xml:space="preserve">Hieronder vindt u per stop de volgende zaken: de routebeschrijving, de antwoorden op de vragen, </w:t>
      </w:r>
      <w:r w:rsidR="00872600">
        <w:rPr>
          <w:lang w:val="nl-NL"/>
        </w:rPr>
        <w:t xml:space="preserve">eventueel relevante verwijzingen naar het historisch dossier en de educatieve fiches en bijkomende context. </w:t>
      </w:r>
    </w:p>
    <w:p w14:paraId="6E174AA4" w14:textId="7F7316F8" w:rsidR="00E212FD" w:rsidRDefault="00E212FD">
      <w:pPr>
        <w:rPr>
          <w:lang w:val="nl-NL"/>
        </w:rPr>
      </w:pPr>
    </w:p>
    <w:p w14:paraId="292D55D3" w14:textId="7D45315C" w:rsidR="00E212FD" w:rsidRPr="00E212FD" w:rsidRDefault="000B563A">
      <w:pPr>
        <w:rPr>
          <w:b/>
          <w:bCs/>
          <w:color w:val="53BE63" w:themeColor="accent2"/>
          <w:sz w:val="28"/>
          <w:szCs w:val="28"/>
          <w:lang w:val="nl-NL"/>
        </w:rPr>
      </w:pPr>
      <w:r w:rsidRPr="004A3EDA">
        <w:rPr>
          <w:noProof/>
          <w:color w:val="53BE63"/>
        </w:rPr>
        <w:drawing>
          <wp:anchor distT="0" distB="0" distL="114300" distR="114300" simplePos="0" relativeHeight="251658240" behindDoc="0" locked="0" layoutInCell="1" allowOverlap="1" wp14:anchorId="51524D30" wp14:editId="3AE2601D">
            <wp:simplePos x="0" y="0"/>
            <wp:positionH relativeFrom="margin">
              <wp:posOffset>38100</wp:posOffset>
            </wp:positionH>
            <wp:positionV relativeFrom="paragraph">
              <wp:posOffset>321310</wp:posOffset>
            </wp:positionV>
            <wp:extent cx="1504950" cy="1944370"/>
            <wp:effectExtent l="0" t="0" r="0" b="0"/>
            <wp:wrapSquare wrapText="bothSides"/>
            <wp:docPr id="81561610" name="Picture 1" descr="A stone building with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1610" name="Picture 1" descr="A stone building with a red circ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04950" cy="1944370"/>
                    </a:xfrm>
                    <a:prstGeom prst="rect">
                      <a:avLst/>
                    </a:prstGeom>
                  </pic:spPr>
                </pic:pic>
              </a:graphicData>
            </a:graphic>
            <wp14:sizeRelH relativeFrom="margin">
              <wp14:pctWidth>0</wp14:pctWidth>
            </wp14:sizeRelH>
            <wp14:sizeRelV relativeFrom="margin">
              <wp14:pctHeight>0</wp14:pctHeight>
            </wp14:sizeRelV>
          </wp:anchor>
        </w:drawing>
      </w:r>
      <w:r w:rsidR="00CF2FCC" w:rsidRPr="004A3EDA">
        <w:rPr>
          <w:b/>
          <w:bCs/>
          <w:color w:val="53BE63"/>
          <w:sz w:val="28"/>
          <w:szCs w:val="28"/>
          <w:lang w:val="nl-NL"/>
        </w:rPr>
        <w:t>Stop 1 – Paleizenplei</w:t>
      </w:r>
      <w:r w:rsidR="00CF2FCC" w:rsidRPr="00E212FD">
        <w:rPr>
          <w:b/>
          <w:bCs/>
          <w:color w:val="53BE63" w:themeColor="accent2"/>
          <w:sz w:val="28"/>
          <w:szCs w:val="28"/>
          <w:lang w:val="nl-NL"/>
        </w:rPr>
        <w:t>n</w:t>
      </w:r>
    </w:p>
    <w:p w14:paraId="68A57697" w14:textId="77777777" w:rsidR="00E212FD" w:rsidRPr="005F4F65" w:rsidRDefault="005F4F65">
      <w:pPr>
        <w:rPr>
          <w:i/>
          <w:iCs/>
          <w:lang w:val="nl-NL"/>
        </w:rPr>
      </w:pPr>
      <w:r w:rsidRPr="005F4F65">
        <w:rPr>
          <w:i/>
          <w:iCs/>
          <w:lang w:val="nl-NL"/>
        </w:rPr>
        <w:t>Ga naar rechts als je uit het museum komt. Stop aan de hekken.</w:t>
      </w:r>
    </w:p>
    <w:p w14:paraId="7A162209" w14:textId="3248A6AD" w:rsidR="000B563A" w:rsidRPr="00DC76FB" w:rsidRDefault="008E51E8">
      <w:pPr>
        <w:rPr>
          <w:i/>
          <w:lang w:val="nl-NL"/>
        </w:rPr>
      </w:pPr>
      <w:r>
        <w:rPr>
          <w:i/>
          <w:iCs/>
          <w:lang w:val="nl-NL"/>
        </w:rPr>
        <w:t>Wat is volgens jullie dit enorme gebouw met de Belgische vlag op?</w:t>
      </w:r>
      <w:r>
        <w:rPr>
          <w:i/>
          <w:iCs/>
          <w:lang w:val="nl-NL"/>
        </w:rPr>
        <w:br/>
      </w:r>
      <w:r w:rsidR="003A37EF" w:rsidRPr="008E51E8">
        <w:rPr>
          <w:b/>
          <w:bCs/>
          <w:i/>
          <w:iCs/>
          <w:color w:val="F74E52" w:themeColor="accent3"/>
          <w:lang w:val="nl-NL"/>
        </w:rPr>
        <w:t>Het gebouw is het koninklijk paleis.</w:t>
      </w:r>
      <w:r>
        <w:rPr>
          <w:b/>
          <w:bCs/>
          <w:i/>
          <w:iCs/>
          <w:color w:val="F74E52" w:themeColor="accent3"/>
          <w:lang w:val="nl-NL"/>
        </w:rPr>
        <w:br/>
      </w:r>
      <w:r w:rsidRPr="00DC76FB">
        <w:rPr>
          <w:i/>
          <w:lang w:val="nl-NL"/>
        </w:rPr>
        <w:t>Welke letters zien jullie op het gebouw?</w:t>
      </w:r>
      <w:r>
        <w:rPr>
          <w:b/>
          <w:bCs/>
          <w:i/>
          <w:iCs/>
          <w:color w:val="F74E52" w:themeColor="accent3"/>
          <w:lang w:val="nl-NL"/>
        </w:rPr>
        <w:br/>
      </w:r>
      <w:r w:rsidR="003A37EF" w:rsidRPr="008E51E8">
        <w:rPr>
          <w:b/>
          <w:bCs/>
          <w:i/>
          <w:iCs/>
          <w:color w:val="F74E52" w:themeColor="accent3"/>
          <w:lang w:val="nl-NL"/>
        </w:rPr>
        <w:t>Op het gebouw is een dubbele ‘L’ zichtbaar’.</w:t>
      </w:r>
      <w:r>
        <w:rPr>
          <w:b/>
          <w:bCs/>
          <w:i/>
          <w:iCs/>
          <w:color w:val="F74E52" w:themeColor="accent3"/>
          <w:lang w:val="nl-NL"/>
        </w:rPr>
        <w:br/>
      </w:r>
      <w:r w:rsidRPr="00DC76FB">
        <w:rPr>
          <w:i/>
          <w:lang w:val="nl-NL"/>
        </w:rPr>
        <w:t>Van wie is dit monogram?</w:t>
      </w:r>
      <w:r w:rsidR="00DC76FB">
        <w:rPr>
          <w:b/>
          <w:bCs/>
          <w:i/>
          <w:iCs/>
          <w:color w:val="F74E52" w:themeColor="accent3"/>
          <w:lang w:val="nl-NL"/>
        </w:rPr>
        <w:br/>
      </w:r>
      <w:r w:rsidR="00AB7631" w:rsidRPr="0093199E">
        <w:rPr>
          <w:b/>
          <w:bCs/>
          <w:i/>
          <w:iCs/>
          <w:color w:val="F74E52" w:themeColor="accent3"/>
          <w:lang w:val="nl-NL"/>
        </w:rPr>
        <w:t xml:space="preserve">Dat is het monogram van </w:t>
      </w:r>
      <w:r w:rsidR="11DBC918" w:rsidRPr="0093199E">
        <w:rPr>
          <w:b/>
          <w:bCs/>
          <w:i/>
          <w:iCs/>
          <w:color w:val="F74E52" w:themeColor="accent3"/>
          <w:lang w:val="nl-NL"/>
        </w:rPr>
        <w:t>koning</w:t>
      </w:r>
      <w:r w:rsidR="00AB7631" w:rsidRPr="0093199E">
        <w:rPr>
          <w:b/>
          <w:bCs/>
          <w:i/>
          <w:iCs/>
          <w:color w:val="F74E52" w:themeColor="accent3"/>
          <w:lang w:val="nl-NL"/>
        </w:rPr>
        <w:t xml:space="preserve"> Leopold II, vandaar de dubbele ‘L’.</w:t>
      </w:r>
    </w:p>
    <w:p w14:paraId="101A3782" w14:textId="32E7E822" w:rsidR="00A33DB0" w:rsidRDefault="00A33DB0" w:rsidP="00934B7C">
      <w:pPr>
        <w:pBdr>
          <w:top w:val="single" w:sz="4" w:space="1" w:color="auto"/>
          <w:left w:val="single" w:sz="4" w:space="4" w:color="auto"/>
          <w:bottom w:val="single" w:sz="4" w:space="1" w:color="auto"/>
          <w:right w:val="single" w:sz="4" w:space="4" w:color="auto"/>
        </w:pBdr>
        <w:jc w:val="both"/>
        <w:rPr>
          <w:lang w:val="nl-NL"/>
        </w:rPr>
      </w:pPr>
      <w:r w:rsidRPr="08A61311">
        <w:rPr>
          <w:lang w:val="nl-NL"/>
        </w:rPr>
        <w:t xml:space="preserve">Aan het begin van zijn regering, zette koning Leopold II de werken aan het </w:t>
      </w:r>
      <w:r w:rsidR="00013B9A">
        <w:rPr>
          <w:lang w:val="nl-NL"/>
        </w:rPr>
        <w:t>K</w:t>
      </w:r>
      <w:r w:rsidRPr="08A61311">
        <w:rPr>
          <w:lang w:val="nl-NL"/>
        </w:rPr>
        <w:t xml:space="preserve">oninklijk </w:t>
      </w:r>
      <w:r w:rsidR="00013B9A">
        <w:rPr>
          <w:lang w:val="nl-NL"/>
        </w:rPr>
        <w:t>P</w:t>
      </w:r>
      <w:r w:rsidRPr="08A61311">
        <w:rPr>
          <w:lang w:val="nl-NL"/>
        </w:rPr>
        <w:t xml:space="preserve">aleis, die zijn vader was begonnen, voort. Een aantal salons werden opgeknapt, maar in 1877 raakte het geld op. Vanaf 1885 was Leopold II officieel koning-soeverein van Congo-Vrijstaat en beschikte hij er in theorie over alle macht. De oprichting van deze kolonie had hoofdzakelijk een commercieel doel, met als prioriteit de intensieve ontginning van de Congolese rijkdommen. Tegen het einde van zijn regering waren de financiële problemen van Leopold dan ook opgelost. Naast vele andere bouwwerken in België hervatte Leopold II ook de renovatie van het Koninklijk Paleis. De voordien sobere voorgevel kreeg een monumentaal karakter met monogrammen van Leopold II en de voortuinen werden aangelegd. Hij wilde ook een ‘Congozaal’ bouwen, waar op de muren allegorische taferelen van ‘zijn’ Congo-Vrijstaat moesten komen, maar Leopold II heeft deze nooit kunnen afwerken. Albert I vulde later de muren met spiegels. Vandaag zien we nog frontons boven de spiegels die een wereldbol met de kaart van Afrika voorstellen. </w:t>
      </w:r>
    </w:p>
    <w:p w14:paraId="6CE05A33" w14:textId="77777777" w:rsidR="00E212FD" w:rsidRDefault="00E212FD">
      <w:pPr>
        <w:rPr>
          <w:lang w:val="nl-NL"/>
        </w:rPr>
      </w:pPr>
    </w:p>
    <w:p w14:paraId="4F85628C" w14:textId="74E3F48B" w:rsidR="001B75C5" w:rsidRDefault="005F4F65" w:rsidP="005F4F65">
      <w:pPr>
        <w:rPr>
          <w:i/>
          <w:iCs/>
          <w:lang w:val="nl-NL"/>
        </w:rPr>
      </w:pPr>
      <w:r w:rsidRPr="005F4F65">
        <w:rPr>
          <w:i/>
          <w:iCs/>
          <w:lang w:val="nl-NL"/>
        </w:rPr>
        <w:t>Laten we deze persoon gaan zoeken! Ga verder in dezelfde richting en sla af naar rechts.</w:t>
      </w:r>
    </w:p>
    <w:p w14:paraId="15DCBC76" w14:textId="77777777" w:rsidR="00E212FD" w:rsidRDefault="00E212FD" w:rsidP="005F4F65">
      <w:pPr>
        <w:rPr>
          <w:i/>
          <w:iCs/>
          <w:lang w:val="nl-NL"/>
        </w:rPr>
      </w:pPr>
    </w:p>
    <w:p w14:paraId="3AB321CC" w14:textId="77777777" w:rsidR="00847E1E" w:rsidRDefault="00847E1E" w:rsidP="005F4F65">
      <w:pPr>
        <w:rPr>
          <w:i/>
          <w:iCs/>
          <w:lang w:val="nl-NL"/>
        </w:rPr>
      </w:pPr>
    </w:p>
    <w:p w14:paraId="4FB135C5" w14:textId="5408E9F6" w:rsidR="00AE0D15" w:rsidRPr="00E212FD" w:rsidRDefault="001B75C5">
      <w:pPr>
        <w:rPr>
          <w:b/>
          <w:bCs/>
          <w:color w:val="53BE63" w:themeColor="accent2"/>
          <w:sz w:val="28"/>
          <w:szCs w:val="28"/>
          <w:lang w:val="nl-NL"/>
        </w:rPr>
      </w:pPr>
      <w:r w:rsidRPr="00E212FD">
        <w:rPr>
          <w:b/>
          <w:bCs/>
          <w:color w:val="53BE63" w:themeColor="accent2"/>
          <w:sz w:val="28"/>
          <w:szCs w:val="28"/>
          <w:lang w:val="nl-NL"/>
        </w:rPr>
        <w:lastRenderedPageBreak/>
        <w:t>Stop 2 – Regentlaan</w:t>
      </w:r>
    </w:p>
    <w:p w14:paraId="35CFFA70" w14:textId="5B80542D" w:rsidR="00421405" w:rsidRPr="008E407B" w:rsidRDefault="00494B63" w:rsidP="008E407B">
      <w:pPr>
        <w:rPr>
          <w:i/>
          <w:lang w:val="nl-NL"/>
        </w:rPr>
      </w:pPr>
      <w:r w:rsidRPr="00494B63">
        <w:rPr>
          <w:i/>
          <w:iCs/>
          <w:lang w:val="nl-NL"/>
        </w:rPr>
        <w:t>Jullie zien nu een groot standbeeld van Leopold II. Ga wat dichterbij staan. Observeer en overleg. Welke indruk krijgen jullie van het beeld?</w:t>
      </w:r>
      <w:r w:rsidR="000F354F">
        <w:rPr>
          <w:i/>
          <w:iCs/>
          <w:lang w:val="nl-NL"/>
        </w:rPr>
        <w:br/>
      </w:r>
      <w:r w:rsidR="00855015" w:rsidRPr="332CB774">
        <w:rPr>
          <w:b/>
          <w:bCs/>
          <w:i/>
          <w:iCs/>
          <w:color w:val="F74E52" w:themeColor="accent3"/>
          <w:lang w:val="nl-NL"/>
        </w:rPr>
        <w:t>Het beeld</w:t>
      </w:r>
      <w:r w:rsidR="00E8714D" w:rsidRPr="332CB774">
        <w:rPr>
          <w:b/>
          <w:bCs/>
          <w:i/>
          <w:iCs/>
          <w:color w:val="F74E52" w:themeColor="accent3"/>
          <w:lang w:val="nl-NL"/>
        </w:rPr>
        <w:t xml:space="preserve"> is erg groot en</w:t>
      </w:r>
      <w:r w:rsidR="00855015" w:rsidRPr="332CB774">
        <w:rPr>
          <w:b/>
          <w:bCs/>
          <w:i/>
          <w:iCs/>
          <w:color w:val="F74E52" w:themeColor="accent3"/>
          <w:lang w:val="nl-NL"/>
        </w:rPr>
        <w:t xml:space="preserve"> kan een vrij imposante indruk geven</w:t>
      </w:r>
      <w:r w:rsidR="00E8714D" w:rsidRPr="332CB774">
        <w:rPr>
          <w:b/>
          <w:bCs/>
          <w:i/>
          <w:iCs/>
          <w:color w:val="F74E52" w:themeColor="accent3"/>
          <w:lang w:val="nl-NL"/>
        </w:rPr>
        <w:t xml:space="preserve">. </w:t>
      </w:r>
      <w:r w:rsidR="00633ADB" w:rsidRPr="332CB774">
        <w:rPr>
          <w:b/>
          <w:bCs/>
          <w:i/>
          <w:iCs/>
          <w:color w:val="F74E52" w:themeColor="accent3"/>
          <w:lang w:val="nl-NL"/>
        </w:rPr>
        <w:t>Een man op een paard straalt macht en belangrijkheid uit.</w:t>
      </w:r>
      <w:r w:rsidR="000F354F">
        <w:rPr>
          <w:b/>
          <w:bCs/>
          <w:i/>
          <w:iCs/>
          <w:color w:val="F74E52" w:themeColor="accent3"/>
          <w:lang w:val="nl-NL"/>
        </w:rPr>
        <w:br/>
      </w:r>
      <w:r w:rsidR="000F354F" w:rsidRPr="000F354F">
        <w:rPr>
          <w:i/>
          <w:iCs/>
          <w:lang w:val="nl-NL"/>
        </w:rPr>
        <w:t>Waarom wordt hij zo afgebeeld?</w:t>
      </w:r>
      <w:r w:rsidR="000F354F" w:rsidRPr="000F354F">
        <w:rPr>
          <w:i/>
          <w:iCs/>
          <w:lang w:val="nl-NL"/>
        </w:rPr>
        <w:br/>
      </w:r>
      <w:r w:rsidR="00633ADB" w:rsidRPr="332CB774">
        <w:rPr>
          <w:b/>
          <w:bCs/>
          <w:i/>
          <w:iCs/>
          <w:color w:val="F74E52" w:themeColor="accent3"/>
          <w:lang w:val="nl-NL"/>
        </w:rPr>
        <w:t xml:space="preserve">Leopold II wordt hier op deze manier afgebeeld om vertrouwen te winnen van de Belgen over zijn koloniaal project </w:t>
      </w:r>
      <w:r w:rsidR="00277014" w:rsidRPr="332CB774">
        <w:rPr>
          <w:b/>
          <w:bCs/>
          <w:i/>
          <w:iCs/>
          <w:color w:val="F74E52" w:themeColor="accent3"/>
          <w:lang w:val="nl-NL"/>
        </w:rPr>
        <w:t>en om macht uit te stralen.</w:t>
      </w:r>
      <w:r w:rsidR="000F354F">
        <w:rPr>
          <w:b/>
          <w:bCs/>
          <w:i/>
          <w:iCs/>
          <w:color w:val="F74E52" w:themeColor="accent3"/>
          <w:lang w:val="nl-NL"/>
        </w:rPr>
        <w:br/>
      </w:r>
      <w:r w:rsidR="00944A2E" w:rsidRPr="008E407B">
        <w:rPr>
          <w:i/>
          <w:iCs/>
          <w:lang w:val="nl-NL"/>
        </w:rPr>
        <w:t>Naar wat kijkt hij?</w:t>
      </w:r>
      <w:r w:rsidR="00470489">
        <w:rPr>
          <w:b/>
          <w:bCs/>
          <w:i/>
          <w:iCs/>
          <w:color w:val="F74E52" w:themeColor="accent3"/>
          <w:lang w:val="nl-NL"/>
        </w:rPr>
        <w:br/>
      </w:r>
      <w:r w:rsidR="00277014" w:rsidRPr="332CB774">
        <w:rPr>
          <w:b/>
          <w:bCs/>
          <w:i/>
          <w:iCs/>
          <w:color w:val="F74E52" w:themeColor="accent3"/>
          <w:lang w:val="nl-NL"/>
        </w:rPr>
        <w:t>Hij kijkt naar de ING bank.</w:t>
      </w:r>
      <w:r w:rsidR="00E8714D" w:rsidRPr="332CB774">
        <w:rPr>
          <w:b/>
          <w:bCs/>
          <w:i/>
          <w:iCs/>
          <w:color w:val="F74E52" w:themeColor="accent3"/>
          <w:lang w:val="nl-NL"/>
        </w:rPr>
        <w:t xml:space="preserve"> </w:t>
      </w:r>
      <w:r w:rsidR="00D06030" w:rsidRPr="008E407B">
        <w:rPr>
          <w:b/>
          <w:bCs/>
          <w:i/>
          <w:iCs/>
          <w:color w:val="F74E52" w:themeColor="accent3"/>
          <w:lang w:val="nl-NL"/>
        </w:rPr>
        <w:t>(</w:t>
      </w:r>
      <w:r w:rsidR="00E17E16" w:rsidRPr="008E407B">
        <w:rPr>
          <w:b/>
          <w:bCs/>
          <w:i/>
          <w:iCs/>
          <w:color w:val="F74E52" w:themeColor="accent3"/>
          <w:lang w:val="nl-NL"/>
        </w:rPr>
        <w:t>niet de planten of de wegenwerken)</w:t>
      </w:r>
      <w:r w:rsidR="008E407B">
        <w:rPr>
          <w:b/>
          <w:bCs/>
          <w:i/>
          <w:iCs/>
          <w:color w:val="F74E52" w:themeColor="accent3"/>
          <w:lang w:val="nl-NL"/>
        </w:rPr>
        <w:br/>
      </w:r>
      <w:r w:rsidR="008E407B" w:rsidRPr="008E407B">
        <w:rPr>
          <w:i/>
          <w:iCs/>
          <w:lang w:val="nl-NL"/>
        </w:rPr>
        <w:t>Vinden jullie nog sporen rode verf op het standbeeld?</w:t>
      </w:r>
      <w:r w:rsidR="008E407B">
        <w:rPr>
          <w:i/>
          <w:iCs/>
          <w:lang w:val="nl-NL"/>
        </w:rPr>
        <w:br/>
      </w:r>
      <w:r w:rsidR="00DF5282" w:rsidRPr="332CB774">
        <w:rPr>
          <w:b/>
          <w:bCs/>
          <w:i/>
          <w:iCs/>
          <w:color w:val="F74E52" w:themeColor="accent3"/>
          <w:lang w:val="nl-NL"/>
        </w:rPr>
        <w:t>Er zijn nog resten rode verf te vinden.</w:t>
      </w:r>
      <w:r w:rsidR="008E407B">
        <w:rPr>
          <w:b/>
          <w:bCs/>
          <w:i/>
          <w:iCs/>
          <w:color w:val="F74E52" w:themeColor="accent3"/>
          <w:lang w:val="nl-NL"/>
        </w:rPr>
        <w:br/>
      </w:r>
      <w:r w:rsidR="008E407B" w:rsidRPr="00BD5651">
        <w:rPr>
          <w:i/>
          <w:iCs/>
          <w:lang w:val="nl-NL"/>
        </w:rPr>
        <w:t>Kijk hoe hij eruit zag in 2020:</w:t>
      </w:r>
      <w:r w:rsidR="008E407B">
        <w:rPr>
          <w:b/>
          <w:bCs/>
          <w:i/>
          <w:iCs/>
          <w:color w:val="F74E52" w:themeColor="accent3"/>
          <w:lang w:val="nl-NL"/>
        </w:rPr>
        <w:t xml:space="preserve"> </w:t>
      </w:r>
      <w:r w:rsidR="00B75AFB">
        <w:rPr>
          <w:noProof/>
          <w:lang w:val="nl-NL"/>
        </w:rPr>
        <w:t>zie foto.</w:t>
      </w:r>
      <w:r w:rsidR="008E407B">
        <w:rPr>
          <w:b/>
          <w:bCs/>
          <w:i/>
          <w:iCs/>
          <w:color w:val="F74E52" w:themeColor="accent3"/>
          <w:lang w:val="nl-NL"/>
        </w:rPr>
        <w:br/>
      </w:r>
      <w:r w:rsidR="008E407B" w:rsidRPr="008E407B">
        <w:rPr>
          <w:i/>
          <w:iCs/>
          <w:lang w:val="nl-NL"/>
        </w:rPr>
        <w:t>Wat staat er geschreven? Wat betekent BLM? Naar welke beweging verwijst dat?</w:t>
      </w:r>
      <w:r w:rsidR="008E407B">
        <w:rPr>
          <w:i/>
          <w:iCs/>
          <w:lang w:val="nl-NL"/>
        </w:rPr>
        <w:br/>
      </w:r>
      <w:r w:rsidR="00EE63C3" w:rsidRPr="332CB774">
        <w:rPr>
          <w:b/>
          <w:bCs/>
          <w:i/>
          <w:iCs/>
          <w:color w:val="F74E52" w:themeColor="accent3"/>
          <w:lang w:val="nl-NL"/>
        </w:rPr>
        <w:t>‘</w:t>
      </w:r>
      <w:r w:rsidR="00DF5282" w:rsidRPr="332CB774">
        <w:rPr>
          <w:b/>
          <w:bCs/>
          <w:i/>
          <w:iCs/>
          <w:color w:val="F74E52" w:themeColor="accent3"/>
          <w:lang w:val="nl-NL"/>
        </w:rPr>
        <w:t>BLM</w:t>
      </w:r>
      <w:r w:rsidR="00EE63C3" w:rsidRPr="332CB774">
        <w:rPr>
          <w:b/>
          <w:bCs/>
          <w:i/>
          <w:iCs/>
          <w:color w:val="F74E52" w:themeColor="accent3"/>
          <w:lang w:val="nl-NL"/>
        </w:rPr>
        <w:t>’</w:t>
      </w:r>
      <w:r w:rsidR="00AD6EE5" w:rsidRPr="332CB774">
        <w:rPr>
          <w:b/>
          <w:bCs/>
          <w:i/>
          <w:iCs/>
          <w:color w:val="F74E52" w:themeColor="accent3"/>
          <w:lang w:val="nl-NL"/>
        </w:rPr>
        <w:t xml:space="preserve"> verwijst naar de antiracistische politieke beweging </w:t>
      </w:r>
      <w:r w:rsidR="00EE63C3" w:rsidRPr="332CB774">
        <w:rPr>
          <w:b/>
          <w:bCs/>
          <w:i/>
          <w:iCs/>
          <w:color w:val="F74E52" w:themeColor="accent3"/>
          <w:lang w:val="nl-NL"/>
        </w:rPr>
        <w:t>‘</w:t>
      </w:r>
      <w:r w:rsidR="00AD6EE5" w:rsidRPr="332CB774">
        <w:rPr>
          <w:b/>
          <w:bCs/>
          <w:i/>
          <w:iCs/>
          <w:color w:val="F74E52" w:themeColor="accent3"/>
          <w:lang w:val="nl-NL"/>
        </w:rPr>
        <w:t>Black Lives Matter</w:t>
      </w:r>
      <w:r w:rsidR="00EE63C3" w:rsidRPr="332CB774">
        <w:rPr>
          <w:b/>
          <w:bCs/>
          <w:i/>
          <w:iCs/>
          <w:color w:val="F74E52" w:themeColor="accent3"/>
          <w:lang w:val="nl-NL"/>
        </w:rPr>
        <w:t>’</w:t>
      </w:r>
      <w:r w:rsidR="00AD6EE5" w:rsidRPr="332CB774">
        <w:rPr>
          <w:b/>
          <w:bCs/>
          <w:i/>
          <w:iCs/>
          <w:color w:val="F74E52" w:themeColor="accent3"/>
          <w:lang w:val="nl-NL"/>
        </w:rPr>
        <w:t xml:space="preserve">. Deze beweging is in 2013 ontstaan in de </w:t>
      </w:r>
      <w:r w:rsidR="00E07FBB">
        <w:rPr>
          <w:b/>
          <w:bCs/>
          <w:i/>
          <w:iCs/>
          <w:color w:val="F74E52" w:themeColor="accent3"/>
          <w:lang w:val="nl-NL"/>
        </w:rPr>
        <w:t>V</w:t>
      </w:r>
      <w:r w:rsidR="00AD6EE5" w:rsidRPr="008E407B">
        <w:rPr>
          <w:b/>
          <w:bCs/>
          <w:i/>
          <w:iCs/>
          <w:color w:val="F74E52" w:themeColor="accent3"/>
          <w:lang w:val="nl-NL"/>
        </w:rPr>
        <w:t>erenigde</w:t>
      </w:r>
      <w:r w:rsidR="00AD6EE5" w:rsidRPr="332CB774">
        <w:rPr>
          <w:b/>
          <w:bCs/>
          <w:i/>
          <w:iCs/>
          <w:color w:val="F74E52" w:themeColor="accent3"/>
          <w:lang w:val="nl-NL"/>
        </w:rPr>
        <w:t xml:space="preserve"> Staten als aanklacht tegen het politiegeweld tegen Afro-Amerikanen.</w:t>
      </w:r>
      <w:r w:rsidR="008E407B">
        <w:rPr>
          <w:b/>
          <w:bCs/>
          <w:i/>
          <w:iCs/>
          <w:color w:val="F74E52" w:themeColor="accent3"/>
          <w:lang w:val="nl-NL"/>
        </w:rPr>
        <w:br/>
      </w:r>
      <w:r w:rsidR="008E407B" w:rsidRPr="008E407B">
        <w:rPr>
          <w:i/>
          <w:iCs/>
          <w:lang w:val="nl-NL"/>
        </w:rPr>
        <w:t>Bestaat deze beweging vandaag nog? Is het bestaan ervan nog noodzakelijk?</w:t>
      </w:r>
      <w:r w:rsidR="008E407B">
        <w:rPr>
          <w:i/>
          <w:iCs/>
          <w:lang w:val="nl-NL"/>
        </w:rPr>
        <w:br/>
      </w:r>
      <w:r w:rsidR="00880488" w:rsidRPr="332CB774">
        <w:rPr>
          <w:b/>
          <w:bCs/>
          <w:i/>
          <w:iCs/>
          <w:color w:val="F74E52" w:themeColor="accent3"/>
          <w:lang w:val="nl-NL"/>
        </w:rPr>
        <w:t xml:space="preserve">Gezien het </w:t>
      </w:r>
      <w:r w:rsidR="00497965" w:rsidRPr="332CB774">
        <w:rPr>
          <w:b/>
          <w:bCs/>
          <w:i/>
          <w:iCs/>
          <w:color w:val="F74E52" w:themeColor="accent3"/>
          <w:lang w:val="nl-NL"/>
        </w:rPr>
        <w:t>voortdurend</w:t>
      </w:r>
      <w:r w:rsidR="00880488" w:rsidRPr="332CB774">
        <w:rPr>
          <w:b/>
          <w:bCs/>
          <w:i/>
          <w:iCs/>
          <w:color w:val="F74E52" w:themeColor="accent3"/>
          <w:lang w:val="nl-NL"/>
        </w:rPr>
        <w:t xml:space="preserve"> racisme in de wereld </w:t>
      </w:r>
      <w:r w:rsidR="00497965" w:rsidRPr="332CB774">
        <w:rPr>
          <w:b/>
          <w:bCs/>
          <w:i/>
          <w:iCs/>
          <w:color w:val="F74E52" w:themeColor="accent3"/>
          <w:lang w:val="nl-NL"/>
        </w:rPr>
        <w:t>blijft het belang van deze beweging bestaan.</w:t>
      </w:r>
    </w:p>
    <w:p w14:paraId="5766E08B" w14:textId="1BCDA594" w:rsidR="001D3BC3" w:rsidRDefault="00421405" w:rsidP="00421405">
      <w:pPr>
        <w:rPr>
          <w:b/>
          <w:bCs/>
          <w:i/>
          <w:iCs/>
          <w:color w:val="F74E52" w:themeColor="accent3"/>
          <w:lang w:val="nl-NL"/>
        </w:rPr>
      </w:pPr>
      <w:r w:rsidRPr="00421405">
        <w:rPr>
          <w:noProof/>
          <w:lang w:val="nl-NL"/>
        </w:rPr>
        <w:t xml:space="preserve"> </w:t>
      </w:r>
    </w:p>
    <w:p w14:paraId="7D39605D" w14:textId="77777777" w:rsidR="00B80579" w:rsidRDefault="00B80579" w:rsidP="00421405">
      <w:pPr>
        <w:rPr>
          <w:b/>
          <w:bCs/>
          <w:i/>
          <w:iCs/>
          <w:color w:val="F74E52" w:themeColor="accent3"/>
          <w:lang w:val="nl-NL"/>
        </w:rPr>
      </w:pPr>
    </w:p>
    <w:p w14:paraId="4100330E" w14:textId="77777777" w:rsidR="00B80579" w:rsidRDefault="00B80579" w:rsidP="00421405">
      <w:pPr>
        <w:rPr>
          <w:b/>
          <w:bCs/>
          <w:i/>
          <w:iCs/>
          <w:color w:val="F74E52" w:themeColor="accent3"/>
          <w:lang w:val="nl-NL"/>
        </w:rPr>
      </w:pPr>
    </w:p>
    <w:p w14:paraId="6253B689" w14:textId="77777777" w:rsidR="00B80579" w:rsidRDefault="00B80579" w:rsidP="00421405">
      <w:pPr>
        <w:rPr>
          <w:b/>
          <w:bCs/>
          <w:i/>
          <w:iCs/>
          <w:color w:val="F74E52" w:themeColor="accent3"/>
          <w:lang w:val="nl-NL"/>
        </w:rPr>
      </w:pPr>
    </w:p>
    <w:p w14:paraId="3A2642C7" w14:textId="77777777" w:rsidR="00B80579" w:rsidRDefault="00B80579" w:rsidP="00421405">
      <w:pPr>
        <w:rPr>
          <w:b/>
          <w:bCs/>
          <w:i/>
          <w:iCs/>
          <w:color w:val="F74E52" w:themeColor="accent3"/>
          <w:lang w:val="nl-NL"/>
        </w:rPr>
      </w:pPr>
    </w:p>
    <w:p w14:paraId="73CA18ED" w14:textId="77777777" w:rsidR="00B80579" w:rsidRDefault="00B80579" w:rsidP="00421405">
      <w:pPr>
        <w:rPr>
          <w:b/>
          <w:bCs/>
          <w:i/>
          <w:iCs/>
          <w:color w:val="F74E52" w:themeColor="accent3"/>
          <w:lang w:val="nl-NL"/>
        </w:rPr>
      </w:pPr>
    </w:p>
    <w:p w14:paraId="3336D8FF" w14:textId="77777777" w:rsidR="00B80579" w:rsidRDefault="00B80579" w:rsidP="00421405">
      <w:pPr>
        <w:rPr>
          <w:b/>
          <w:bCs/>
          <w:i/>
          <w:iCs/>
          <w:color w:val="F74E52" w:themeColor="accent3"/>
          <w:lang w:val="nl-NL"/>
        </w:rPr>
      </w:pPr>
    </w:p>
    <w:p w14:paraId="6A7FB9EA" w14:textId="77777777" w:rsidR="00B80579" w:rsidRDefault="00B80579" w:rsidP="00421405">
      <w:pPr>
        <w:rPr>
          <w:b/>
          <w:bCs/>
          <w:i/>
          <w:iCs/>
          <w:color w:val="F74E52" w:themeColor="accent3"/>
          <w:lang w:val="nl-NL"/>
        </w:rPr>
      </w:pPr>
    </w:p>
    <w:p w14:paraId="0E224079" w14:textId="77777777" w:rsidR="00B80579" w:rsidRDefault="00B80579" w:rsidP="00421405">
      <w:pPr>
        <w:rPr>
          <w:b/>
          <w:bCs/>
          <w:i/>
          <w:iCs/>
          <w:color w:val="F74E52" w:themeColor="accent3"/>
          <w:lang w:val="nl-NL"/>
        </w:rPr>
      </w:pPr>
    </w:p>
    <w:p w14:paraId="2E9C8C43" w14:textId="77777777" w:rsidR="00B80579" w:rsidRPr="005A0BFA" w:rsidRDefault="00B80579" w:rsidP="00421405">
      <w:pPr>
        <w:rPr>
          <w:b/>
          <w:bCs/>
          <w:i/>
          <w:iCs/>
          <w:color w:val="F74E52" w:themeColor="accent3"/>
          <w:lang w:val="nl-NL"/>
        </w:rPr>
      </w:pPr>
    </w:p>
    <w:p w14:paraId="07AE7A9F" w14:textId="68CC5F0A" w:rsidR="00681C25" w:rsidRPr="00AF5C4C" w:rsidRDefault="00AE0D15" w:rsidP="00421405">
      <w:pPr>
        <w:rPr>
          <w:i/>
          <w:sz w:val="20"/>
          <w:szCs w:val="20"/>
          <w:lang w:val="nl-NL"/>
        </w:rPr>
      </w:pPr>
      <w:r w:rsidRPr="00AF5C4C">
        <w:rPr>
          <w:i/>
          <w:sz w:val="20"/>
          <w:szCs w:val="20"/>
          <w:lang w:val="nl-NL"/>
        </w:rPr>
        <w:lastRenderedPageBreak/>
        <w:t>Historisch dossier bldz. 8: Argumenten voor de kolonisatie: beschaving, wetenschap en godsdienst</w:t>
      </w:r>
      <w:r w:rsidRPr="00AF5C4C">
        <w:rPr>
          <w:i/>
          <w:sz w:val="20"/>
          <w:szCs w:val="20"/>
          <w:lang w:val="nl-NL"/>
        </w:rPr>
        <w:br/>
      </w:r>
      <w:r w:rsidR="001B75C5" w:rsidRPr="00AF5C4C">
        <w:rPr>
          <w:i/>
          <w:sz w:val="20"/>
          <w:szCs w:val="20"/>
          <w:lang w:val="nl-NL"/>
        </w:rPr>
        <w:t>Historisch dossier bldz. 53</w:t>
      </w:r>
      <w:r w:rsidR="002F29EA" w:rsidRPr="00AF5C4C">
        <w:rPr>
          <w:i/>
          <w:sz w:val="20"/>
          <w:szCs w:val="20"/>
          <w:lang w:val="nl-NL"/>
        </w:rPr>
        <w:t>: De kolonisatie in de publieke ruimte</w:t>
      </w:r>
      <w:r w:rsidR="002F29EA" w:rsidRPr="00AF5C4C">
        <w:rPr>
          <w:i/>
          <w:sz w:val="20"/>
          <w:szCs w:val="20"/>
          <w:lang w:val="nl-NL"/>
        </w:rPr>
        <w:br/>
        <w:t>Historisch dossier bldz. 54: Belgische instellingen en organisaties met een koloniaal verleden</w:t>
      </w:r>
      <w:r w:rsidR="002F29EA" w:rsidRPr="00AF5C4C">
        <w:rPr>
          <w:i/>
          <w:sz w:val="20"/>
          <w:szCs w:val="20"/>
          <w:lang w:val="nl-NL"/>
        </w:rPr>
        <w:br/>
        <w:t>Educatieve fiches casus 1: De standbeelden van Leopold II</w:t>
      </w:r>
    </w:p>
    <w:p w14:paraId="20B6C52D" w14:textId="77777777" w:rsidR="00E0057B" w:rsidRPr="00E0057B" w:rsidRDefault="00E0057B" w:rsidP="00934B7C">
      <w:pPr>
        <w:pBdr>
          <w:top w:val="single" w:sz="4" w:space="1" w:color="auto"/>
          <w:left w:val="single" w:sz="4" w:space="4" w:color="auto"/>
          <w:bottom w:val="single" w:sz="4" w:space="1" w:color="auto"/>
          <w:right w:val="single" w:sz="4" w:space="4" w:color="auto"/>
        </w:pBdr>
        <w:jc w:val="both"/>
        <w:rPr>
          <w:lang w:val="nl-NL"/>
        </w:rPr>
      </w:pPr>
      <w:r w:rsidRPr="00E0057B">
        <w:rPr>
          <w:lang w:val="nl-NL"/>
        </w:rPr>
        <w:t>In veel Belgische steden en dorpen herinnert de publieke ruimte op talloze plaatsen aan het koloniale verleden. Verspreid over pleinen en parken vinden we standbeelden, monumenten en gedenkplaten die de zogenaamde heldenmoed van het voormalige koloniale verleden eren. De meeste van deze standbeelden dateren uit het interbellum, zoals het standbeeld op het Troonplein, dat in 1926 werd opgericht met koper en tin afkomstig uit Congo.</w:t>
      </w:r>
    </w:p>
    <w:p w14:paraId="1EB70825" w14:textId="77777777" w:rsidR="00E0057B" w:rsidRPr="00E0057B" w:rsidRDefault="00E0057B" w:rsidP="00934B7C">
      <w:pPr>
        <w:pBdr>
          <w:top w:val="single" w:sz="4" w:space="1" w:color="auto"/>
          <w:left w:val="single" w:sz="4" w:space="4" w:color="auto"/>
          <w:bottom w:val="single" w:sz="4" w:space="1" w:color="auto"/>
          <w:right w:val="single" w:sz="4" w:space="4" w:color="auto"/>
        </w:pBdr>
        <w:jc w:val="both"/>
        <w:rPr>
          <w:lang w:val="nl-NL"/>
        </w:rPr>
      </w:pPr>
      <w:r w:rsidRPr="00E0057B">
        <w:rPr>
          <w:lang w:val="nl-NL"/>
        </w:rPr>
        <w:t>In die periode ontstond er veel commotie over de wreedheden in Leopold II's Congo-Vrijstaat. De standbeelden dienden als propaganda om deze schandalen te verdoezelen en om de bevolking enthousiast te maken voor de koloniale onderneming.</w:t>
      </w:r>
    </w:p>
    <w:p w14:paraId="6EC04124" w14:textId="77777777" w:rsidR="00E0057B" w:rsidRPr="00E0057B" w:rsidRDefault="00E0057B" w:rsidP="00934B7C">
      <w:pPr>
        <w:pBdr>
          <w:top w:val="single" w:sz="4" w:space="1" w:color="auto"/>
          <w:left w:val="single" w:sz="4" w:space="4" w:color="auto"/>
          <w:bottom w:val="single" w:sz="4" w:space="1" w:color="auto"/>
          <w:right w:val="single" w:sz="4" w:space="4" w:color="auto"/>
        </w:pBdr>
        <w:jc w:val="both"/>
        <w:rPr>
          <w:lang w:val="nl-NL"/>
        </w:rPr>
      </w:pPr>
      <w:r w:rsidRPr="00E0057B">
        <w:rPr>
          <w:lang w:val="nl-NL"/>
        </w:rPr>
        <w:t>Recentelijk zijn er echter meer campagnes van activisten ontstaan rond deze standbeelden en monumenten. Zij vinden dat Leopold II niet langer zonder kritiek op een voetstuk mag worden geplaatst vanwege zijn wanbeleid in Congo. Volgens hen zijn deze beelden een voortdurende herinnering aan de vernederingen van het kolonialisme en vormen ze een verheerlijking van een massamoordenaar.</w:t>
      </w:r>
    </w:p>
    <w:p w14:paraId="6AEE38BF" w14:textId="02CA7723" w:rsidR="00681C25" w:rsidRDefault="00E0057B" w:rsidP="00934B7C">
      <w:pPr>
        <w:pBdr>
          <w:top w:val="single" w:sz="4" w:space="1" w:color="auto"/>
          <w:left w:val="single" w:sz="4" w:space="4" w:color="auto"/>
          <w:bottom w:val="single" w:sz="4" w:space="1" w:color="auto"/>
          <w:right w:val="single" w:sz="4" w:space="4" w:color="auto"/>
        </w:pBdr>
        <w:jc w:val="both"/>
        <w:rPr>
          <w:lang w:val="nl-NL"/>
        </w:rPr>
      </w:pPr>
      <w:r w:rsidRPr="00E0057B">
        <w:rPr>
          <w:lang w:val="nl-NL"/>
        </w:rPr>
        <w:t>Het standbeeld van Leopold II in Brussel is dan ook meerdere keren beklad of beschreven met verf, onder andere in 2008, 2018, 2019 en opnieuw in 2020. In 2020 werd er bovendien een petitie gelanceerd om het beeld te verwijderen. Binnen enkele dagen werd deze petitie meer dan 45.000 keer ondertekend.</w:t>
      </w:r>
    </w:p>
    <w:p w14:paraId="0B84418C" w14:textId="77777777" w:rsidR="00767FDF" w:rsidRPr="00767FDF" w:rsidRDefault="00767FDF" w:rsidP="00934B7C">
      <w:pPr>
        <w:pBdr>
          <w:top w:val="single" w:sz="4" w:space="1" w:color="auto"/>
          <w:left w:val="single" w:sz="4" w:space="4" w:color="auto"/>
          <w:bottom w:val="single" w:sz="4" w:space="1" w:color="auto"/>
          <w:right w:val="single" w:sz="4" w:space="4" w:color="auto"/>
        </w:pBdr>
        <w:jc w:val="both"/>
        <w:rPr>
          <w:lang w:val="nl-NL"/>
        </w:rPr>
      </w:pPr>
      <w:r w:rsidRPr="00767FDF">
        <w:rPr>
          <w:lang w:val="nl-NL"/>
        </w:rPr>
        <w:t>De Banque Lambert, opgericht door Samuel Lambert en later geleid door zijn zoon Léon Lambert, was de huisbankier van Leopold II. Zowel zijn persoonlijke financiën als die van de Onafhankelijke Congostaat werden via deze bank beheerd. De bank was gevestigd in de voormalige woning van Samuel Lambert aan de Marnixlaan. Het standbeeld van Leopold II aan de achterkant van het koninklijk paleis kijkt mogelijk in de richting van dit gebouw als een vorm van dankbetuiging voor de financiële steun.</w:t>
      </w:r>
    </w:p>
    <w:p w14:paraId="6BD3475D" w14:textId="77777777" w:rsidR="00767FDF" w:rsidRPr="00767FDF" w:rsidRDefault="00767FDF" w:rsidP="00934B7C">
      <w:pPr>
        <w:pBdr>
          <w:top w:val="single" w:sz="4" w:space="1" w:color="auto"/>
          <w:left w:val="single" w:sz="4" w:space="4" w:color="auto"/>
          <w:bottom w:val="single" w:sz="4" w:space="1" w:color="auto"/>
          <w:right w:val="single" w:sz="4" w:space="4" w:color="auto"/>
        </w:pBdr>
        <w:jc w:val="both"/>
        <w:rPr>
          <w:lang w:val="nl-NL"/>
        </w:rPr>
      </w:pPr>
      <w:r w:rsidRPr="00767FDF">
        <w:rPr>
          <w:lang w:val="nl-NL"/>
        </w:rPr>
        <w:t>Later fuseerde de Banque Lambert met de Bank van Brussel, waardoor de Bank Brussel Lambert (BBL) ontstond. In 1998 werd deze bank overgenomen door de ING Groep, die tot op de dag van vandaag in het gebouw is gehuisvest.</w:t>
      </w:r>
    </w:p>
    <w:p w14:paraId="602ACB29" w14:textId="32ECF2DB" w:rsidR="00421405" w:rsidRDefault="00767FDF" w:rsidP="00FE0E6E">
      <w:pPr>
        <w:pBdr>
          <w:top w:val="single" w:sz="4" w:space="1" w:color="auto"/>
          <w:left w:val="single" w:sz="4" w:space="4" w:color="auto"/>
          <w:bottom w:val="single" w:sz="4" w:space="1" w:color="auto"/>
          <w:right w:val="single" w:sz="4" w:space="4" w:color="auto"/>
        </w:pBdr>
        <w:jc w:val="both"/>
        <w:rPr>
          <w:lang w:val="nl-NL"/>
        </w:rPr>
      </w:pPr>
      <w:r w:rsidRPr="00767FDF">
        <w:rPr>
          <w:lang w:val="nl-NL"/>
        </w:rPr>
        <w:t>Daarnaast zijn er tal van andere instellingen en organisaties met een koloniaal verleden. In de zakenwereld zijn banken zoals ING en BNP Paribas Fortis de erfgenamen van banken en investeringsmaatschappijen die vroeger belangen hadden in grote koloniale bedrijven</w:t>
      </w:r>
      <w:r>
        <w:rPr>
          <w:lang w:val="nl-NL"/>
        </w:rPr>
        <w:t>.</w:t>
      </w:r>
    </w:p>
    <w:p w14:paraId="7FD10887" w14:textId="551425D4" w:rsidR="007557C6" w:rsidRPr="00BA43D2" w:rsidRDefault="007557C6">
      <w:pPr>
        <w:rPr>
          <w:b/>
          <w:bCs/>
          <w:color w:val="53BE63" w:themeColor="accent2"/>
          <w:sz w:val="28"/>
          <w:szCs w:val="28"/>
          <w:lang w:val="nl-NL"/>
        </w:rPr>
      </w:pPr>
      <w:r w:rsidRPr="00BA43D2">
        <w:rPr>
          <w:b/>
          <w:bCs/>
          <w:color w:val="53BE63" w:themeColor="accent2"/>
          <w:sz w:val="28"/>
          <w:szCs w:val="28"/>
          <w:lang w:val="nl-NL"/>
        </w:rPr>
        <w:lastRenderedPageBreak/>
        <w:t>Stop 3 – De Meeûssquare</w:t>
      </w:r>
    </w:p>
    <w:p w14:paraId="2695EB6A" w14:textId="4ED487DC" w:rsidR="003C6159" w:rsidRPr="00B80579" w:rsidRDefault="003C6159" w:rsidP="00E73C79">
      <w:pPr>
        <w:rPr>
          <w:i/>
          <w:iCs/>
          <w:lang w:val="nl-NL"/>
        </w:rPr>
      </w:pPr>
      <w:r>
        <w:rPr>
          <w:i/>
          <w:iCs/>
          <w:lang w:val="nl-NL"/>
        </w:rPr>
        <w:t>D</w:t>
      </w:r>
      <w:r w:rsidRPr="003C6159">
        <w:rPr>
          <w:i/>
          <w:iCs/>
          <w:lang w:val="nl-NL"/>
        </w:rPr>
        <w:t>raai jullie om, steek de drukke</w:t>
      </w:r>
      <w:r>
        <w:rPr>
          <w:i/>
          <w:iCs/>
          <w:lang w:val="nl-NL"/>
        </w:rPr>
        <w:t xml:space="preserve"> </w:t>
      </w:r>
      <w:r w:rsidRPr="003C6159">
        <w:rPr>
          <w:i/>
          <w:iCs/>
          <w:lang w:val="nl-NL"/>
        </w:rPr>
        <w:t>straat over en neem de Luxemburgstraat. Loop verder tot het parkje.</w:t>
      </w:r>
      <w:r w:rsidR="00B80579">
        <w:rPr>
          <w:i/>
          <w:iCs/>
          <w:lang w:val="nl-NL"/>
        </w:rPr>
        <w:t xml:space="preserve"> </w:t>
      </w:r>
      <w:r w:rsidR="005D5AC9">
        <w:rPr>
          <w:i/>
          <w:iCs/>
          <w:lang w:val="nl-NL"/>
        </w:rPr>
        <w:t>Zoek de buste van Ferdinand de Meeûs en lees de tekst op de buste. Kan hij betrokken geweest zijn bij Belgisch Congo?</w:t>
      </w:r>
      <w:r w:rsidR="005D5AC9">
        <w:rPr>
          <w:i/>
          <w:iCs/>
          <w:lang w:val="nl-NL"/>
        </w:rPr>
        <w:br/>
      </w:r>
      <w:r w:rsidRPr="0093199E">
        <w:rPr>
          <w:b/>
          <w:bCs/>
          <w:i/>
          <w:iCs/>
          <w:color w:val="F74E52" w:themeColor="accent3"/>
          <w:lang w:val="nl-NL"/>
        </w:rPr>
        <w:t>Ferdinand de Meeûs was een Belgisch bankier en jurist en leefde tussen 1798 en 1861. Hij kan dus niet rechtstreeks betrokken geweest zijn bij Belgisch Congo. De bedoeling hier is dat de leerlingen nadenken over wanneer de Belgische koloniale periode gestart is.</w:t>
      </w:r>
      <w:r w:rsidR="005D5AC9">
        <w:rPr>
          <w:b/>
          <w:bCs/>
          <w:i/>
          <w:iCs/>
          <w:color w:val="F74E52" w:themeColor="accent3"/>
          <w:lang w:val="nl-NL"/>
        </w:rPr>
        <w:br/>
      </w:r>
      <w:r w:rsidR="005D5AC9" w:rsidRPr="00E73C79">
        <w:rPr>
          <w:i/>
          <w:iCs/>
          <w:lang w:val="nl-NL"/>
        </w:rPr>
        <w:t>Waarom heeft</w:t>
      </w:r>
      <w:r w:rsidR="00E73C79" w:rsidRPr="00E73C79">
        <w:rPr>
          <w:i/>
          <w:iCs/>
          <w:lang w:val="nl-NL"/>
        </w:rPr>
        <w:t xml:space="preserve"> de Belgische overheid deze standbeelden gezet ter herinnering aan de kolonialen?</w:t>
      </w:r>
      <w:r w:rsidR="00E73C79">
        <w:rPr>
          <w:b/>
          <w:bCs/>
          <w:i/>
          <w:iCs/>
          <w:color w:val="F74E52" w:themeColor="accent3"/>
          <w:lang w:val="nl-NL"/>
        </w:rPr>
        <w:br/>
      </w:r>
      <w:r w:rsidR="00E33873" w:rsidRPr="0093199E">
        <w:rPr>
          <w:b/>
          <w:bCs/>
          <w:i/>
          <w:iCs/>
          <w:color w:val="F74E52" w:themeColor="accent3"/>
          <w:lang w:val="nl-NL"/>
        </w:rPr>
        <w:t>Standbeelden waren een manier van promotie en propaganda voor het koloniale project.</w:t>
      </w:r>
      <w:r w:rsidR="009A1F09">
        <w:rPr>
          <w:b/>
          <w:bCs/>
          <w:i/>
          <w:iCs/>
          <w:color w:val="F74E52" w:themeColor="accent3"/>
          <w:lang w:val="nl-NL"/>
        </w:rPr>
        <w:br/>
      </w:r>
      <w:r w:rsidR="009A1F09" w:rsidRPr="009A1F09">
        <w:rPr>
          <w:i/>
          <w:iCs/>
          <w:lang w:val="nl-NL"/>
        </w:rPr>
        <w:t>Wat denken jullie? Als jullie burgemeester waren van een stad, wat zouden jullie doen met de standbeelden van Leopold II? Laten staan/laten staan met context/weghalen.</w:t>
      </w:r>
      <w:r w:rsidR="009A1F09" w:rsidRPr="009A1F09">
        <w:rPr>
          <w:i/>
          <w:iCs/>
          <w:lang w:val="nl-NL"/>
        </w:rPr>
        <w:br/>
        <w:t>Denkt iedereen in de groep er hetzelfde over? Verzin samen voor elke mogelijke beslissing een argument.</w:t>
      </w:r>
    </w:p>
    <w:p w14:paraId="4798FB3C" w14:textId="3B63695D" w:rsidR="00FE0E6E" w:rsidRPr="00B80579" w:rsidRDefault="00AE0D15" w:rsidP="00B80579">
      <w:pPr>
        <w:rPr>
          <w:i/>
          <w:sz w:val="20"/>
          <w:szCs w:val="20"/>
          <w:lang w:val="nl-NL"/>
        </w:rPr>
      </w:pPr>
      <w:r w:rsidRPr="00DE6369">
        <w:rPr>
          <w:i/>
          <w:sz w:val="20"/>
          <w:szCs w:val="20"/>
          <w:lang w:val="nl-NL"/>
        </w:rPr>
        <w:t>Historisch dossier bldz. 53: De kolonisatie in de publieke ruimte</w:t>
      </w:r>
      <w:r w:rsidRPr="00DE6369">
        <w:rPr>
          <w:i/>
          <w:sz w:val="20"/>
          <w:szCs w:val="20"/>
          <w:lang w:val="nl-NL"/>
        </w:rPr>
        <w:br/>
        <w:t>Educatieve fiches casus 1: De standbeelden van Leopold II</w:t>
      </w:r>
    </w:p>
    <w:p w14:paraId="2264C49A" w14:textId="2C0AEC58" w:rsidR="0007024C" w:rsidRPr="002A397B" w:rsidRDefault="002A397B" w:rsidP="00934B7C">
      <w:pPr>
        <w:pBdr>
          <w:top w:val="single" w:sz="4" w:space="1" w:color="auto"/>
          <w:left w:val="single" w:sz="4" w:space="4" w:color="auto"/>
          <w:bottom w:val="single" w:sz="4" w:space="1" w:color="auto"/>
          <w:right w:val="single" w:sz="4" w:space="4" w:color="auto"/>
        </w:pBdr>
        <w:jc w:val="both"/>
        <w:rPr>
          <w:lang w:val="nl-NL"/>
        </w:rPr>
      </w:pPr>
      <w:r w:rsidRPr="002A397B">
        <w:rPr>
          <w:lang w:val="nl-NL"/>
        </w:rPr>
        <w:t>Standbeelden, monumenten en plaatsnamen waren belangrijke middelen om het Belgische koloniale project te promoten. Door monumenten op te richten voor koloniale "helden" en straten en pleinen naar hen te vernoemen, bracht België hulde aan hun zogenaamde heldendaden en goede werken, die als voorbeeld moesten dienen voor toekomstige generaties. Tot op de dag van vandaag worden er op sommige van deze plekken nog steeds huldemomenten georganiseerd door koloniale verenigingen.</w:t>
      </w:r>
    </w:p>
    <w:p w14:paraId="48603676" w14:textId="0A00B14E" w:rsidR="0007024C" w:rsidRPr="002A397B" w:rsidRDefault="002A397B" w:rsidP="00934B7C">
      <w:pPr>
        <w:pBdr>
          <w:top w:val="single" w:sz="4" w:space="1" w:color="auto"/>
          <w:left w:val="single" w:sz="4" w:space="4" w:color="auto"/>
          <w:bottom w:val="single" w:sz="4" w:space="1" w:color="auto"/>
          <w:right w:val="single" w:sz="4" w:space="4" w:color="auto"/>
        </w:pBdr>
        <w:jc w:val="both"/>
        <w:rPr>
          <w:lang w:val="nl-NL"/>
        </w:rPr>
      </w:pPr>
      <w:r w:rsidRPr="002A397B">
        <w:rPr>
          <w:lang w:val="nl-NL"/>
        </w:rPr>
        <w:t>Er klinkt echter steeds meer kritiek op deze standbeelden, met de oproep om ze in musea te plaatsen voor educatieve doeleinden en ze in de openbare ruimte te vervangen door antikoloniale kunstwerken. Tegenstanders van deze aanpak stellen dat de geschiedenis niet mag worden uitgewist en vragen zich af waar het eindigt als we iedereen met een dubieus verleden van zijn sokkel moeten halen.</w:t>
      </w:r>
    </w:p>
    <w:p w14:paraId="36356BB9" w14:textId="543478CF" w:rsidR="002A397B" w:rsidRDefault="002A397B" w:rsidP="00934B7C">
      <w:pPr>
        <w:pBdr>
          <w:top w:val="single" w:sz="4" w:space="1" w:color="auto"/>
          <w:left w:val="single" w:sz="4" w:space="4" w:color="auto"/>
          <w:bottom w:val="single" w:sz="4" w:space="1" w:color="auto"/>
          <w:right w:val="single" w:sz="4" w:space="4" w:color="auto"/>
        </w:pBdr>
        <w:jc w:val="both"/>
        <w:rPr>
          <w:lang w:val="nl-NL"/>
        </w:rPr>
      </w:pPr>
      <w:r w:rsidRPr="002A397B">
        <w:rPr>
          <w:lang w:val="nl-NL"/>
        </w:rPr>
        <w:t>Een derde optie is het contextualiseren van deze standbeelden. Hierbij wordt via uitleg meer informatie gegeven over de afgebeelde persoon en zijn geschiedenis. Ook deze benadering krijgt kritiek, omdat zulke informatiebordjes mogelijk hun doel voorbijschieten. Naast de discussie over de inhoud van de bordjes, veranderen ze de manier waarop deze monumenten de openbare ruimte vormgeven niet, en zijn ze vaak minder zichtbaar dan de monumenten zelf, die de koloniale leiders verheerlijken.</w:t>
      </w:r>
    </w:p>
    <w:p w14:paraId="603A0710" w14:textId="73FF4F4C" w:rsidR="005E05C1" w:rsidRPr="00BA43D2" w:rsidRDefault="005E05C1" w:rsidP="00C73863">
      <w:pPr>
        <w:rPr>
          <w:b/>
          <w:bCs/>
          <w:color w:val="53BE63" w:themeColor="accent2"/>
          <w:sz w:val="28"/>
          <w:szCs w:val="28"/>
          <w:lang w:val="nl-NL"/>
        </w:rPr>
      </w:pPr>
      <w:r w:rsidRPr="00BA43D2">
        <w:rPr>
          <w:b/>
          <w:bCs/>
          <w:color w:val="53BE63" w:themeColor="accent2"/>
          <w:sz w:val="28"/>
          <w:szCs w:val="28"/>
          <w:lang w:val="nl-NL"/>
        </w:rPr>
        <w:lastRenderedPageBreak/>
        <w:t>Stop 4</w:t>
      </w:r>
      <w:r w:rsidR="00510CB7" w:rsidRPr="00BA43D2">
        <w:rPr>
          <w:b/>
          <w:bCs/>
          <w:color w:val="53BE63" w:themeColor="accent2"/>
          <w:sz w:val="28"/>
          <w:szCs w:val="28"/>
          <w:lang w:val="nl-NL"/>
        </w:rPr>
        <w:t xml:space="preserve"> – Waversesteenweg </w:t>
      </w:r>
    </w:p>
    <w:p w14:paraId="475E7CB9" w14:textId="04B61E95" w:rsidR="00606CF4" w:rsidRDefault="00606CF4" w:rsidP="00606CF4">
      <w:pPr>
        <w:rPr>
          <w:i/>
          <w:iCs/>
          <w:lang w:val="nl-NL"/>
        </w:rPr>
      </w:pPr>
      <w:r w:rsidRPr="00B8628F">
        <w:rPr>
          <w:i/>
          <w:iCs/>
          <w:lang w:val="nl-NL"/>
        </w:rPr>
        <w:t>Draai jullie opnieuw om (naar de buste van de Meeûs) en neem de straat rechts naar boven (Parijsstraat). Ga rechtdoor langs de Marsveldstraat en sla links af in de Napelsstraat. Jullie komen aan op de Waversesteenweg en staan rechtover een kunstwerk.</w:t>
      </w:r>
    </w:p>
    <w:p w14:paraId="500C2258" w14:textId="3495A6E5" w:rsidR="00F06ECC" w:rsidRPr="00F06ECC" w:rsidRDefault="009A1F09" w:rsidP="00526404">
      <w:pPr>
        <w:rPr>
          <w:b/>
          <w:bCs/>
          <w:color w:val="F74E52" w:themeColor="accent3"/>
          <w:lang w:val="nl-NL"/>
        </w:rPr>
      </w:pPr>
      <w:r>
        <w:rPr>
          <w:i/>
          <w:iCs/>
          <w:lang w:val="nl-NL"/>
        </w:rPr>
        <w:t xml:space="preserve">Bekijk het kunstwerk. </w:t>
      </w:r>
      <w:r w:rsidR="00526404">
        <w:rPr>
          <w:i/>
          <w:iCs/>
          <w:lang w:val="nl-NL"/>
        </w:rPr>
        <w:t>Hoe gedraagt de moeder zich?</w:t>
      </w:r>
      <w:r w:rsidR="00526404">
        <w:rPr>
          <w:i/>
          <w:iCs/>
          <w:lang w:val="nl-NL"/>
        </w:rPr>
        <w:br/>
      </w:r>
      <w:r w:rsidR="00B8628F" w:rsidRPr="00526404">
        <w:rPr>
          <w:b/>
          <w:bCs/>
          <w:color w:val="F74E52" w:themeColor="accent3"/>
          <w:lang w:val="nl-NL"/>
        </w:rPr>
        <w:t>De moeder lijkt beschermend over haar kind, bezorgd en wanhopig</w:t>
      </w:r>
      <w:r w:rsidR="002F7D5A" w:rsidRPr="00526404">
        <w:rPr>
          <w:b/>
          <w:bCs/>
          <w:color w:val="F74E52" w:themeColor="accent3"/>
          <w:lang w:val="nl-NL"/>
        </w:rPr>
        <w:t xml:space="preserve"> of boos.</w:t>
      </w:r>
      <w:r w:rsidR="00526404">
        <w:rPr>
          <w:b/>
          <w:bCs/>
          <w:color w:val="F74E52" w:themeColor="accent3"/>
          <w:lang w:val="nl-NL"/>
        </w:rPr>
        <w:br/>
      </w:r>
      <w:r w:rsidR="00526404" w:rsidRPr="00526404">
        <w:rPr>
          <w:i/>
          <w:iCs/>
          <w:lang w:val="nl-NL"/>
        </w:rPr>
        <w:t>Het kunstwerk is gemaakt uit wapenhulzen, wat symboliseren die?</w:t>
      </w:r>
      <w:r w:rsidR="00526404">
        <w:rPr>
          <w:i/>
          <w:iCs/>
          <w:lang w:val="nl-NL"/>
        </w:rPr>
        <w:br/>
      </w:r>
      <w:r w:rsidR="002F7D5A" w:rsidRPr="00526404">
        <w:rPr>
          <w:b/>
          <w:bCs/>
          <w:color w:val="F74E52" w:themeColor="accent3"/>
          <w:lang w:val="nl-NL"/>
        </w:rPr>
        <w:t>De wapenhulzen symboliseren oorlog en geweld.</w:t>
      </w:r>
      <w:r w:rsidR="008F3B21">
        <w:rPr>
          <w:b/>
          <w:bCs/>
          <w:color w:val="F74E52" w:themeColor="accent3"/>
          <w:lang w:val="nl-NL"/>
        </w:rPr>
        <w:br/>
      </w:r>
      <w:r w:rsidR="008F3B21" w:rsidRPr="00F06ECC">
        <w:rPr>
          <w:i/>
          <w:iCs/>
          <w:lang w:val="nl-NL"/>
        </w:rPr>
        <w:t>De kunstenaar is Freddy Tsimba. Hij is Congolees. Zijn kunstwerk was het eerste van een Afrikaanse kunstenaar</w:t>
      </w:r>
      <w:r w:rsidR="00776058" w:rsidRPr="00F06ECC">
        <w:rPr>
          <w:i/>
          <w:iCs/>
          <w:lang w:val="nl-NL"/>
        </w:rPr>
        <w:t xml:space="preserve"> in de Brusselse openbare ruimte. Het dateert van 2007. Wat denken jullie daarvan? Dat is laat! / We liepen voor op onze tijd. / Ik weet het niet.</w:t>
      </w:r>
      <w:r w:rsidR="00F06ECC" w:rsidRPr="00F06ECC">
        <w:rPr>
          <w:i/>
          <w:iCs/>
          <w:lang w:val="nl-NL"/>
        </w:rPr>
        <w:br/>
        <w:t>Waarom zou iemand daar een andere mening over hebben? Leg uit.</w:t>
      </w:r>
    </w:p>
    <w:p w14:paraId="1C2370BD" w14:textId="64801C9E" w:rsidR="00BA43D2" w:rsidRPr="001D3BC3" w:rsidRDefault="00BA43D2" w:rsidP="00606CF4">
      <w:pPr>
        <w:rPr>
          <w:lang w:val="nl-NL"/>
        </w:rPr>
      </w:pPr>
    </w:p>
    <w:p w14:paraId="72BB91D7" w14:textId="1BF6F67A" w:rsidR="001C1228" w:rsidRPr="001C1228" w:rsidRDefault="001C1228" w:rsidP="00934B7C">
      <w:pPr>
        <w:pBdr>
          <w:top w:val="single" w:sz="4" w:space="1" w:color="auto"/>
          <w:left w:val="single" w:sz="4" w:space="4" w:color="auto"/>
          <w:bottom w:val="single" w:sz="4" w:space="1" w:color="auto"/>
          <w:right w:val="single" w:sz="4" w:space="4" w:color="auto"/>
        </w:pBdr>
        <w:rPr>
          <w:lang w:val="nl-NL"/>
        </w:rPr>
      </w:pPr>
      <w:r w:rsidRPr="001C1228">
        <w:rPr>
          <w:i/>
          <w:iCs/>
          <w:lang w:val="nl-NL"/>
        </w:rPr>
        <w:t>Au-delà de l’Espoir</w:t>
      </w:r>
      <w:r w:rsidRPr="001C1228">
        <w:rPr>
          <w:lang w:val="nl-NL"/>
        </w:rPr>
        <w:t xml:space="preserve"> is een kunstwerk van de Congolese kunstenaar Freddy Tsimba en was in 2007 het eerste kunstwerk van een Afrikaanse kunstenaar in de Brusselse openbare ruimte. Het beeld toont een vrouw die haar kind vasthoudt. Het kind mist een voet en wordt beschermd door zijn moeder, die er angstig</w:t>
      </w:r>
      <w:r>
        <w:rPr>
          <w:lang w:val="nl-NL"/>
        </w:rPr>
        <w:t xml:space="preserve">, </w:t>
      </w:r>
      <w:r w:rsidRPr="001C1228">
        <w:rPr>
          <w:lang w:val="nl-NL"/>
        </w:rPr>
        <w:t>wanhopig</w:t>
      </w:r>
      <w:r>
        <w:rPr>
          <w:lang w:val="nl-NL"/>
        </w:rPr>
        <w:t xml:space="preserve"> en/of boos</w:t>
      </w:r>
      <w:r w:rsidRPr="001C1228">
        <w:rPr>
          <w:lang w:val="nl-NL"/>
        </w:rPr>
        <w:t xml:space="preserve"> uitziet. Volgens Tsimba symboliseert het kind continuïteit; de moeder wil dat het kind overleeft, zelfs met een voet minder, en zo wordt het werk een schreeuw om leven.</w:t>
      </w:r>
    </w:p>
    <w:p w14:paraId="20D6D4D3" w14:textId="77777777" w:rsidR="001C1228" w:rsidRPr="001C1228" w:rsidRDefault="001C1228" w:rsidP="00934B7C">
      <w:pPr>
        <w:pBdr>
          <w:top w:val="single" w:sz="4" w:space="1" w:color="auto"/>
          <w:left w:val="single" w:sz="4" w:space="4" w:color="auto"/>
          <w:bottom w:val="single" w:sz="4" w:space="1" w:color="auto"/>
          <w:right w:val="single" w:sz="4" w:space="4" w:color="auto"/>
        </w:pBdr>
        <w:rPr>
          <w:lang w:val="nl-NL"/>
        </w:rPr>
      </w:pPr>
      <w:r w:rsidRPr="001C1228">
        <w:rPr>
          <w:lang w:val="nl-NL"/>
        </w:rPr>
        <w:t>Tsimba's werk richt zich op de mens en ontstaat vaak uit een spanning tussen lijden en de kracht van het leven. Het kunstwerk is gemaakt van aan elkaar gelaste wapenhulzen, een materiaal dat Tsimba vaak gebruikt. De meeste hulzen komen uit Congo, maar hij verwerkt ook hulzen die hij heeft verzameld op andere slagvelden, van Normandië tot Haïti.</w:t>
      </w:r>
    </w:p>
    <w:p w14:paraId="7AFBFE46" w14:textId="77777777" w:rsidR="00FE0E6E" w:rsidRDefault="00FE0E6E" w:rsidP="0045521B">
      <w:pPr>
        <w:rPr>
          <w:b/>
          <w:bCs/>
          <w:color w:val="53BE63" w:themeColor="accent2"/>
          <w:sz w:val="28"/>
          <w:szCs w:val="28"/>
          <w:lang w:val="nl-NL"/>
        </w:rPr>
      </w:pPr>
    </w:p>
    <w:p w14:paraId="0C45880C" w14:textId="77777777" w:rsidR="00FE0E6E" w:rsidRDefault="00FE0E6E" w:rsidP="0045521B">
      <w:pPr>
        <w:rPr>
          <w:b/>
          <w:bCs/>
          <w:color w:val="53BE63" w:themeColor="accent2"/>
          <w:sz w:val="28"/>
          <w:szCs w:val="28"/>
          <w:lang w:val="nl-NL"/>
        </w:rPr>
      </w:pPr>
    </w:p>
    <w:p w14:paraId="1F75955A" w14:textId="77777777" w:rsidR="00FE0E6E" w:rsidRDefault="00FE0E6E" w:rsidP="0045521B">
      <w:pPr>
        <w:rPr>
          <w:b/>
          <w:bCs/>
          <w:color w:val="53BE63" w:themeColor="accent2"/>
          <w:sz w:val="28"/>
          <w:szCs w:val="28"/>
          <w:lang w:val="nl-NL"/>
        </w:rPr>
      </w:pPr>
    </w:p>
    <w:p w14:paraId="068DB9B1" w14:textId="77777777" w:rsidR="00FE0E6E" w:rsidRDefault="00FE0E6E" w:rsidP="0045521B">
      <w:pPr>
        <w:rPr>
          <w:b/>
          <w:bCs/>
          <w:color w:val="53BE63" w:themeColor="accent2"/>
          <w:sz w:val="28"/>
          <w:szCs w:val="28"/>
          <w:lang w:val="nl-NL"/>
        </w:rPr>
      </w:pPr>
    </w:p>
    <w:p w14:paraId="18541EA0" w14:textId="77777777" w:rsidR="00FE0E6E" w:rsidRDefault="00FE0E6E" w:rsidP="0045521B">
      <w:pPr>
        <w:rPr>
          <w:b/>
          <w:bCs/>
          <w:color w:val="53BE63" w:themeColor="accent2"/>
          <w:sz w:val="28"/>
          <w:szCs w:val="28"/>
          <w:lang w:val="nl-NL"/>
        </w:rPr>
      </w:pPr>
    </w:p>
    <w:p w14:paraId="7E81962F" w14:textId="77777777" w:rsidR="00FE0E6E" w:rsidRDefault="00FE0E6E" w:rsidP="0045521B">
      <w:pPr>
        <w:rPr>
          <w:b/>
          <w:bCs/>
          <w:color w:val="53BE63" w:themeColor="accent2"/>
          <w:sz w:val="28"/>
          <w:szCs w:val="28"/>
          <w:lang w:val="nl-NL"/>
        </w:rPr>
      </w:pPr>
    </w:p>
    <w:p w14:paraId="0AA3EE1C" w14:textId="3056C80E" w:rsidR="0045521B" w:rsidRPr="00BA43D2" w:rsidRDefault="005808CE" w:rsidP="0045521B">
      <w:pPr>
        <w:rPr>
          <w:b/>
          <w:bCs/>
          <w:color w:val="53BE63" w:themeColor="accent2"/>
          <w:sz w:val="28"/>
          <w:szCs w:val="28"/>
          <w:lang w:val="nl-NL"/>
        </w:rPr>
      </w:pPr>
      <w:r w:rsidRPr="00BA43D2">
        <w:rPr>
          <w:b/>
          <w:bCs/>
          <w:color w:val="53BE63" w:themeColor="accent2"/>
          <w:sz w:val="28"/>
          <w:szCs w:val="28"/>
          <w:lang w:val="nl-NL"/>
        </w:rPr>
        <w:lastRenderedPageBreak/>
        <w:t>Stop 5 – Elsensesteenweg</w:t>
      </w:r>
    </w:p>
    <w:p w14:paraId="2F4244B7" w14:textId="0E5098C7" w:rsidR="0023002C" w:rsidRDefault="0023002C" w:rsidP="0023002C">
      <w:pPr>
        <w:rPr>
          <w:i/>
          <w:iCs/>
          <w:lang w:val="nl-NL"/>
        </w:rPr>
      </w:pPr>
      <w:r>
        <w:rPr>
          <w:i/>
          <w:iCs/>
          <w:lang w:val="nl-NL"/>
        </w:rPr>
        <w:t>G</w:t>
      </w:r>
      <w:r w:rsidRPr="0023002C">
        <w:rPr>
          <w:i/>
          <w:iCs/>
          <w:lang w:val="nl-NL"/>
        </w:rPr>
        <w:t xml:space="preserve">a naar rechts </w:t>
      </w:r>
      <w:r w:rsidR="002646D8">
        <w:rPr>
          <w:i/>
          <w:iCs/>
          <w:lang w:val="nl-NL"/>
        </w:rPr>
        <w:t>op</w:t>
      </w:r>
      <w:r w:rsidR="002646D8" w:rsidRPr="0023002C">
        <w:rPr>
          <w:i/>
          <w:iCs/>
          <w:lang w:val="nl-NL"/>
        </w:rPr>
        <w:t xml:space="preserve"> </w:t>
      </w:r>
      <w:r w:rsidRPr="0023002C">
        <w:rPr>
          <w:i/>
          <w:iCs/>
          <w:lang w:val="nl-NL"/>
        </w:rPr>
        <w:t xml:space="preserve">de Waversesteenweg. Jullie komen aan </w:t>
      </w:r>
      <w:r w:rsidR="00F7646A">
        <w:rPr>
          <w:i/>
          <w:iCs/>
          <w:lang w:val="nl-NL"/>
        </w:rPr>
        <w:t>op</w:t>
      </w:r>
      <w:r w:rsidR="00F7646A" w:rsidRPr="0023002C">
        <w:rPr>
          <w:i/>
          <w:iCs/>
          <w:lang w:val="nl-NL"/>
        </w:rPr>
        <w:t xml:space="preserve"> </w:t>
      </w:r>
      <w:r w:rsidRPr="0023002C">
        <w:rPr>
          <w:i/>
          <w:iCs/>
          <w:lang w:val="nl-NL"/>
        </w:rPr>
        <w:t>de Elsensesteenweg. Kijk naar boven en zoek het fresco; het schilderij van Chéri Samba.</w:t>
      </w:r>
    </w:p>
    <w:p w14:paraId="7B424971" w14:textId="52EA14E1" w:rsidR="0023002C" w:rsidRPr="0093199E" w:rsidRDefault="00F06ECC" w:rsidP="004D1D70">
      <w:pPr>
        <w:rPr>
          <w:b/>
          <w:bCs/>
          <w:i/>
          <w:iCs/>
          <w:color w:val="F74E52" w:themeColor="accent3"/>
          <w:lang w:val="nl-NL"/>
        </w:rPr>
      </w:pPr>
      <w:r w:rsidRPr="005A0BFA">
        <w:rPr>
          <w:i/>
          <w:iCs/>
          <w:lang w:val="fr-FR"/>
        </w:rPr>
        <w:t>Wat is de titel?</w:t>
      </w:r>
      <w:r w:rsidRPr="005A0BFA">
        <w:rPr>
          <w:i/>
          <w:iCs/>
          <w:lang w:val="fr-FR"/>
        </w:rPr>
        <w:br/>
      </w:r>
      <w:r w:rsidR="0023002C" w:rsidRPr="0093199E">
        <w:rPr>
          <w:b/>
          <w:bCs/>
          <w:i/>
          <w:iCs/>
          <w:color w:val="F74E52" w:themeColor="accent3"/>
          <w:lang w:val="fr-FR"/>
        </w:rPr>
        <w:t>Porte de Namur – Porte de l’amour ?</w:t>
      </w:r>
      <w:r>
        <w:rPr>
          <w:b/>
          <w:bCs/>
          <w:i/>
          <w:iCs/>
          <w:color w:val="F74E52" w:themeColor="accent3"/>
          <w:lang w:val="fr-FR"/>
        </w:rPr>
        <w:br/>
      </w:r>
      <w:r w:rsidR="004D1D70" w:rsidRPr="004D1D70">
        <w:rPr>
          <w:i/>
          <w:iCs/>
          <w:lang w:val="nl-NL"/>
        </w:rPr>
        <w:t>Wat is de boodschap van de titel ?</w:t>
      </w:r>
      <w:r w:rsidR="004D1D70">
        <w:rPr>
          <w:i/>
          <w:iCs/>
          <w:lang w:val="nl-NL"/>
        </w:rPr>
        <w:br/>
      </w:r>
      <w:r w:rsidR="00713C05" w:rsidRPr="0093199E">
        <w:rPr>
          <w:b/>
          <w:bCs/>
          <w:i/>
          <w:iCs/>
          <w:color w:val="F74E52" w:themeColor="accent3"/>
          <w:lang w:val="nl-NL"/>
        </w:rPr>
        <w:t>De Naamse Poort als plaats voor liefde, vriendschap, samenhorigheid en diversiteit.</w:t>
      </w:r>
      <w:r w:rsidR="004D1D70">
        <w:rPr>
          <w:b/>
          <w:bCs/>
          <w:i/>
          <w:iCs/>
          <w:color w:val="F74E52" w:themeColor="accent3"/>
          <w:lang w:val="nl-NL"/>
        </w:rPr>
        <w:br/>
      </w:r>
      <w:r w:rsidR="004D1D70" w:rsidRPr="004D1D70">
        <w:rPr>
          <w:i/>
          <w:iCs/>
          <w:lang w:val="nl-NL"/>
        </w:rPr>
        <w:t>In de tekst kan je op de tweede lijn in het midden de naam vinden van de wijk waar julie net zijn doorgelopen.</w:t>
      </w:r>
      <w:r w:rsidR="004D1D70">
        <w:rPr>
          <w:i/>
          <w:iCs/>
          <w:lang w:val="nl-NL"/>
        </w:rPr>
        <w:br/>
      </w:r>
      <w:r w:rsidR="00682919" w:rsidRPr="004D1D70">
        <w:rPr>
          <w:b/>
          <w:bCs/>
          <w:i/>
          <w:iCs/>
          <w:color w:val="F74E52" w:themeColor="accent3"/>
          <w:lang w:val="nl-NL"/>
        </w:rPr>
        <w:t>De Matonge-wijk.</w:t>
      </w:r>
      <w:r w:rsidR="004D1D70">
        <w:rPr>
          <w:b/>
          <w:bCs/>
          <w:i/>
          <w:iCs/>
          <w:color w:val="F74E52" w:themeColor="accent3"/>
          <w:lang w:val="nl-NL"/>
        </w:rPr>
        <w:br/>
      </w:r>
      <w:r w:rsidR="004D1D70" w:rsidRPr="004D1D70">
        <w:rPr>
          <w:i/>
          <w:iCs/>
          <w:lang w:val="nl-NL"/>
        </w:rPr>
        <w:t>Hoe is de Brusselse superdiversiteit afgebeeld op het fresco?</w:t>
      </w:r>
      <w:r w:rsidR="004D1D70">
        <w:rPr>
          <w:i/>
          <w:iCs/>
          <w:lang w:val="nl-NL"/>
        </w:rPr>
        <w:br/>
      </w:r>
      <w:r w:rsidR="00682919" w:rsidRPr="0093199E">
        <w:rPr>
          <w:b/>
          <w:bCs/>
          <w:i/>
          <w:iCs/>
          <w:color w:val="F74E52" w:themeColor="accent3"/>
          <w:lang w:val="nl-NL"/>
        </w:rPr>
        <w:t>We zien mensen van alle afkomsten sa</w:t>
      </w:r>
      <w:r w:rsidR="00C97409" w:rsidRPr="0093199E">
        <w:rPr>
          <w:b/>
          <w:bCs/>
          <w:i/>
          <w:iCs/>
          <w:color w:val="F74E52" w:themeColor="accent3"/>
          <w:lang w:val="nl-NL"/>
        </w:rPr>
        <w:t xml:space="preserve">men </w:t>
      </w:r>
      <w:r w:rsidR="008D5EE7" w:rsidRPr="0093199E">
        <w:rPr>
          <w:b/>
          <w:bCs/>
          <w:i/>
          <w:iCs/>
          <w:color w:val="F74E52" w:themeColor="accent3"/>
          <w:lang w:val="nl-NL"/>
        </w:rPr>
        <w:t>leven, eten</w:t>
      </w:r>
      <w:r w:rsidR="00F7646A" w:rsidRPr="0093199E">
        <w:rPr>
          <w:b/>
          <w:bCs/>
          <w:i/>
          <w:iCs/>
          <w:color w:val="F74E52" w:themeColor="accent3"/>
          <w:lang w:val="nl-NL"/>
        </w:rPr>
        <w:t>,</w:t>
      </w:r>
      <w:r w:rsidR="008D5EE7" w:rsidRPr="0093199E">
        <w:rPr>
          <w:b/>
          <w:bCs/>
          <w:i/>
          <w:iCs/>
          <w:color w:val="F74E52" w:themeColor="accent3"/>
          <w:lang w:val="nl-NL"/>
        </w:rPr>
        <w:t xml:space="preserve"> praten, dansen, …</w:t>
      </w:r>
    </w:p>
    <w:p w14:paraId="3AB5F849" w14:textId="77777777" w:rsidR="0024767D" w:rsidRDefault="0024767D" w:rsidP="001516E9">
      <w:pPr>
        <w:rPr>
          <w:i/>
          <w:iCs/>
          <w:sz w:val="20"/>
          <w:szCs w:val="20"/>
          <w:lang w:val="nl-NL"/>
        </w:rPr>
      </w:pPr>
    </w:p>
    <w:p w14:paraId="40E836FE" w14:textId="58AB324F" w:rsidR="003C0D28" w:rsidRPr="0024767D" w:rsidRDefault="003C0D28" w:rsidP="001516E9">
      <w:pPr>
        <w:rPr>
          <w:i/>
          <w:sz w:val="20"/>
          <w:szCs w:val="20"/>
          <w:lang w:val="nl-NL"/>
        </w:rPr>
      </w:pPr>
      <w:r w:rsidRPr="0024767D">
        <w:rPr>
          <w:i/>
          <w:sz w:val="20"/>
          <w:szCs w:val="20"/>
          <w:lang w:val="nl-NL"/>
        </w:rPr>
        <w:t>Historisch dossier bldz. 50-51: De Congolezen in België in de koloniale tijd</w:t>
      </w:r>
    </w:p>
    <w:p w14:paraId="20F452FB" w14:textId="77777777" w:rsidR="004B0F7B" w:rsidRPr="004B0F7B" w:rsidRDefault="004B0F7B" w:rsidP="004B0F7B">
      <w:pPr>
        <w:rPr>
          <w:b/>
          <w:bCs/>
          <w:i/>
          <w:iCs/>
          <w:sz w:val="24"/>
          <w:szCs w:val="24"/>
          <w:lang w:val="nl-NL"/>
        </w:rPr>
      </w:pPr>
      <w:r w:rsidRPr="004B0F7B">
        <w:rPr>
          <w:b/>
          <w:bCs/>
          <w:i/>
          <w:iCs/>
          <w:sz w:val="24"/>
          <w:szCs w:val="24"/>
          <w:lang w:val="nl-NL"/>
        </w:rPr>
        <w:t>Versie B (zonder muurschildering):</w:t>
      </w:r>
    </w:p>
    <w:p w14:paraId="58202573" w14:textId="77777777" w:rsidR="004B0F7B" w:rsidRPr="004B0F7B" w:rsidRDefault="004B0F7B" w:rsidP="004B0F7B">
      <w:pPr>
        <w:rPr>
          <w:b/>
          <w:bCs/>
          <w:color w:val="53BE63" w:themeColor="accent2"/>
          <w:sz w:val="28"/>
          <w:szCs w:val="28"/>
          <w:lang w:val="nl-NL"/>
        </w:rPr>
      </w:pPr>
      <w:r w:rsidRPr="004B0F7B">
        <w:rPr>
          <w:b/>
          <w:bCs/>
          <w:color w:val="53BE63" w:themeColor="accent2"/>
          <w:sz w:val="28"/>
          <w:szCs w:val="28"/>
          <w:lang w:val="nl-NL"/>
        </w:rPr>
        <w:t>Stap 5 – Chaussée de Wavre</w:t>
      </w:r>
    </w:p>
    <w:p w14:paraId="64498471" w14:textId="77777777" w:rsidR="004B0F7B" w:rsidRPr="004B0F7B" w:rsidRDefault="004B0F7B" w:rsidP="004B0F7B">
      <w:pPr>
        <w:rPr>
          <w:lang w:val="nl-NL"/>
        </w:rPr>
      </w:pPr>
      <w:r w:rsidRPr="004B0F7B">
        <w:rPr>
          <w:i/>
          <w:iCs/>
          <w:lang w:val="nl-NL"/>
        </w:rPr>
        <w:t>Wat vind je op de Chaussée de Wavre?</w:t>
      </w:r>
      <w:r w:rsidRPr="004B0F7B">
        <w:rPr>
          <w:lang w:val="nl-NL"/>
        </w:rPr>
        <w:br/>
      </w:r>
      <w:r w:rsidRPr="004B0F7B">
        <w:rPr>
          <w:b/>
          <w:bCs/>
          <w:i/>
          <w:iCs/>
          <w:color w:val="F74E52" w:themeColor="accent3"/>
          <w:lang w:val="nl-NL"/>
        </w:rPr>
        <w:t>Je vindt er veel voedingswinkels die producten verkopen die gebruikt worden in de Afrikaanse keuken, kappers en verkopers van stoffen die gebruikt worden voor het maken van kledij. Er zijn ook nachtwinkels en een doe-het-zelfzaak.</w:t>
      </w:r>
    </w:p>
    <w:p w14:paraId="736AD0D1" w14:textId="77777777" w:rsidR="004B0F7B" w:rsidRPr="004B0F7B" w:rsidRDefault="004B0F7B" w:rsidP="004B0F7B">
      <w:pPr>
        <w:rPr>
          <w:lang w:val="nl-NL"/>
        </w:rPr>
      </w:pPr>
      <w:r w:rsidRPr="004B0F7B">
        <w:rPr>
          <w:i/>
          <w:iCs/>
          <w:lang w:val="nl-NL"/>
        </w:rPr>
        <w:t>Welke gemeenschap komt hier winkelen?</w:t>
      </w:r>
      <w:r w:rsidRPr="004B0F7B">
        <w:rPr>
          <w:lang w:val="nl-NL"/>
        </w:rPr>
        <w:br/>
      </w:r>
      <w:r w:rsidRPr="004B0F7B">
        <w:rPr>
          <w:b/>
          <w:bCs/>
          <w:i/>
          <w:iCs/>
          <w:color w:val="F74E52" w:themeColor="accent3"/>
          <w:lang w:val="nl-NL"/>
        </w:rPr>
        <w:t>De Congolese diaspora.</w:t>
      </w:r>
    </w:p>
    <w:p w14:paraId="63D9E619" w14:textId="77777777" w:rsidR="004B0F7B" w:rsidRPr="004B0F7B" w:rsidRDefault="004B0F7B" w:rsidP="004B0F7B">
      <w:pPr>
        <w:rPr>
          <w:lang w:val="nl-NL"/>
        </w:rPr>
      </w:pPr>
      <w:r w:rsidRPr="004B0F7B">
        <w:rPr>
          <w:i/>
          <w:iCs/>
          <w:lang w:val="nl-NL"/>
        </w:rPr>
        <w:t>Zoek de naam van de wijk die je doorkruist:</w:t>
      </w:r>
      <w:r w:rsidRPr="004B0F7B">
        <w:rPr>
          <w:lang w:val="nl-NL"/>
        </w:rPr>
        <w:br/>
      </w:r>
      <w:r w:rsidRPr="004B0F7B">
        <w:rPr>
          <w:b/>
          <w:bCs/>
          <w:i/>
          <w:iCs/>
          <w:color w:val="F74E52" w:themeColor="accent3"/>
          <w:lang w:val="nl-NL"/>
        </w:rPr>
        <w:t>Matongé (verwijst naar een wijk in Kinshasa, Congo).</w:t>
      </w:r>
    </w:p>
    <w:p w14:paraId="0CEAEEA2" w14:textId="1BC0D9BF" w:rsidR="003E1367" w:rsidRDefault="003E1367" w:rsidP="001516E9">
      <w:pPr>
        <w:rPr>
          <w:lang w:val="nl-NL"/>
        </w:rPr>
      </w:pPr>
    </w:p>
    <w:p w14:paraId="7D850BB5" w14:textId="77777777" w:rsidR="0024767D" w:rsidRDefault="0024767D" w:rsidP="001516E9">
      <w:pPr>
        <w:rPr>
          <w:lang w:val="nl-NL"/>
        </w:rPr>
      </w:pPr>
    </w:p>
    <w:p w14:paraId="697D688A" w14:textId="77777777" w:rsidR="0024767D" w:rsidRDefault="0024767D" w:rsidP="001516E9">
      <w:pPr>
        <w:rPr>
          <w:lang w:val="nl-NL"/>
        </w:rPr>
      </w:pPr>
    </w:p>
    <w:p w14:paraId="777F91E0" w14:textId="77777777" w:rsidR="0024767D" w:rsidRDefault="0024767D" w:rsidP="001516E9">
      <w:pPr>
        <w:rPr>
          <w:lang w:val="nl-NL"/>
        </w:rPr>
      </w:pPr>
    </w:p>
    <w:p w14:paraId="15873CFB" w14:textId="77777777" w:rsidR="0024767D" w:rsidRDefault="0024767D" w:rsidP="001516E9">
      <w:pPr>
        <w:rPr>
          <w:lang w:val="nl-NL"/>
        </w:rPr>
      </w:pPr>
    </w:p>
    <w:p w14:paraId="5A484014" w14:textId="77777777" w:rsidR="0024767D" w:rsidRDefault="0024767D" w:rsidP="001516E9">
      <w:pPr>
        <w:rPr>
          <w:lang w:val="nl-NL"/>
        </w:rPr>
      </w:pPr>
    </w:p>
    <w:p w14:paraId="6CF32D71" w14:textId="67D76576" w:rsidR="00F15F58" w:rsidRPr="00D6676A" w:rsidRDefault="00D6676A" w:rsidP="00D576C7">
      <w:pPr>
        <w:pBdr>
          <w:top w:val="single" w:sz="4" w:space="1" w:color="auto"/>
          <w:left w:val="single" w:sz="4" w:space="4" w:color="auto"/>
          <w:bottom w:val="single" w:sz="4" w:space="1" w:color="auto"/>
          <w:right w:val="single" w:sz="4" w:space="4" w:color="auto"/>
        </w:pBdr>
        <w:jc w:val="both"/>
        <w:rPr>
          <w:lang w:val="nl-NL"/>
        </w:rPr>
      </w:pPr>
      <w:r w:rsidRPr="00D6676A">
        <w:rPr>
          <w:lang w:val="nl-NL"/>
        </w:rPr>
        <w:lastRenderedPageBreak/>
        <w:t>Vanaf de jaren 1950 komen steeds meer Congolezen naar België. Kort na de onafhankelijkheid waren er ruim 2.500 Congolezen in het land, van wie velen zich in Elsene vestigden. In deze wijk woonden al veel voormalige kolonialen</w:t>
      </w:r>
      <w:r w:rsidR="00B4670F">
        <w:rPr>
          <w:lang w:val="nl-NL"/>
        </w:rPr>
        <w:t>. H</w:t>
      </w:r>
      <w:r w:rsidRPr="00D6676A">
        <w:rPr>
          <w:lang w:val="nl-NL"/>
        </w:rPr>
        <w:t xml:space="preserve">et gebied ligt dicht bij het </w:t>
      </w:r>
      <w:r w:rsidR="00791AA3">
        <w:rPr>
          <w:lang w:val="nl-NL"/>
        </w:rPr>
        <w:t>K</w:t>
      </w:r>
      <w:r w:rsidRPr="00D6676A">
        <w:rPr>
          <w:lang w:val="nl-NL"/>
        </w:rPr>
        <w:t xml:space="preserve">oninklijk </w:t>
      </w:r>
      <w:r w:rsidR="00791AA3">
        <w:rPr>
          <w:lang w:val="nl-NL"/>
        </w:rPr>
        <w:t>P</w:t>
      </w:r>
      <w:r w:rsidRPr="00D6676A">
        <w:rPr>
          <w:lang w:val="nl-NL"/>
        </w:rPr>
        <w:t>aleis</w:t>
      </w:r>
      <w:r w:rsidR="00705433">
        <w:rPr>
          <w:lang w:val="nl-NL"/>
        </w:rPr>
        <w:t>,</w:t>
      </w:r>
      <w:r w:rsidRPr="00D6676A">
        <w:rPr>
          <w:lang w:val="nl-NL"/>
        </w:rPr>
        <w:t xml:space="preserve"> waar</w:t>
      </w:r>
      <w:r w:rsidR="00705433">
        <w:rPr>
          <w:lang w:val="nl-NL"/>
        </w:rPr>
        <w:t>rond</w:t>
      </w:r>
      <w:r w:rsidRPr="00D6676A">
        <w:rPr>
          <w:lang w:val="nl-NL"/>
        </w:rPr>
        <w:t xml:space="preserve"> de meeste koloniale organisaties en verenigingen, zoals de Belgische Koloniale Unie en de </w:t>
      </w:r>
      <w:r w:rsidRPr="00D6676A">
        <w:rPr>
          <w:i/>
          <w:iCs/>
          <w:lang w:val="nl-NL"/>
        </w:rPr>
        <w:t>Union des Femmes coloniales</w:t>
      </w:r>
      <w:r w:rsidRPr="00D6676A">
        <w:rPr>
          <w:lang w:val="nl-NL"/>
        </w:rPr>
        <w:t>, waren gevestigd.</w:t>
      </w:r>
    </w:p>
    <w:p w14:paraId="3CD92461" w14:textId="7285AA70" w:rsidR="00D6676A" w:rsidRPr="00D6676A" w:rsidRDefault="00D6676A" w:rsidP="00D576C7">
      <w:pPr>
        <w:pBdr>
          <w:top w:val="single" w:sz="4" w:space="1" w:color="auto"/>
          <w:left w:val="single" w:sz="4" w:space="4" w:color="auto"/>
          <w:bottom w:val="single" w:sz="4" w:space="1" w:color="auto"/>
          <w:right w:val="single" w:sz="4" w:space="4" w:color="auto"/>
        </w:pBdr>
        <w:jc w:val="both"/>
        <w:rPr>
          <w:lang w:val="nl-NL"/>
        </w:rPr>
      </w:pPr>
      <w:r w:rsidRPr="00D6676A">
        <w:rPr>
          <w:lang w:val="nl-NL"/>
        </w:rPr>
        <w:t>In de jaren 1970 nam het aantal Congolezen en andere Afrikaanse nationaliteiten in de omgeving toe. De wijk werd omgedoopt tot "</w:t>
      </w:r>
      <w:r w:rsidRPr="00D6676A">
        <w:rPr>
          <w:b/>
          <w:bCs/>
          <w:lang w:val="nl-NL"/>
        </w:rPr>
        <w:t>Matonge</w:t>
      </w:r>
      <w:r w:rsidRPr="00D6676A">
        <w:rPr>
          <w:lang w:val="nl-NL"/>
        </w:rPr>
        <w:t>," naar de naam van een wijk in Kinshasa. De Afro-Belgen die er woonden, brachten een stukje van de Afrikaanse cultuur met zich mee, wat zichtbaar werd in de publieke ruimte: kleine handelszaken, restaurants en sociale activiteiten zijn er sterk beïnvloed door Midden-Afrikaanse tradities. Tot op de dag van vandaag blijft Matonge een bruisende ontmoetingsplaats.</w:t>
      </w:r>
    </w:p>
    <w:p w14:paraId="71557979" w14:textId="7249EC39" w:rsidR="00D6676A" w:rsidRPr="00D6676A" w:rsidRDefault="000F1697" w:rsidP="00D576C7">
      <w:pPr>
        <w:pBdr>
          <w:top w:val="single" w:sz="4" w:space="1" w:color="auto"/>
          <w:left w:val="single" w:sz="4" w:space="4" w:color="auto"/>
          <w:bottom w:val="single" w:sz="4" w:space="1" w:color="auto"/>
          <w:right w:val="single" w:sz="4" w:space="4" w:color="auto"/>
        </w:pBdr>
        <w:jc w:val="both"/>
        <w:rPr>
          <w:lang w:val="nl-NL"/>
        </w:rPr>
      </w:pPr>
      <w:r>
        <w:rPr>
          <w:noProof/>
        </w:rPr>
        <w:drawing>
          <wp:anchor distT="0" distB="0" distL="114300" distR="114300" simplePos="0" relativeHeight="251658242" behindDoc="0" locked="0" layoutInCell="1" allowOverlap="1" wp14:anchorId="2CFFF059" wp14:editId="08B94E4B">
            <wp:simplePos x="0" y="0"/>
            <wp:positionH relativeFrom="margin">
              <wp:posOffset>47625</wp:posOffset>
            </wp:positionH>
            <wp:positionV relativeFrom="paragraph">
              <wp:posOffset>8255</wp:posOffset>
            </wp:positionV>
            <wp:extent cx="3320415" cy="2628900"/>
            <wp:effectExtent l="0" t="0" r="0" b="0"/>
            <wp:wrapSquare wrapText="bothSides"/>
            <wp:docPr id="1700302530" name="Picture 1" descr="A group of people sitting at 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02530" name="Picture 1" descr="A group of people sitting at tables&#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320415" cy="2628900"/>
                    </a:xfrm>
                    <a:prstGeom prst="rect">
                      <a:avLst/>
                    </a:prstGeom>
                  </pic:spPr>
                </pic:pic>
              </a:graphicData>
            </a:graphic>
            <wp14:sizeRelH relativeFrom="margin">
              <wp14:pctWidth>0</wp14:pctWidth>
            </wp14:sizeRelH>
            <wp14:sizeRelV relativeFrom="margin">
              <wp14:pctHeight>0</wp14:pctHeight>
            </wp14:sizeRelV>
          </wp:anchor>
        </w:drawing>
      </w:r>
      <w:r w:rsidR="00D6676A" w:rsidRPr="00D6676A">
        <w:rPr>
          <w:lang w:val="nl-NL"/>
        </w:rPr>
        <w:t xml:space="preserve">Een symbool van het multiculturele karakter van de wijk is het reusachtige fresco van de kunstenaar Chéri Samba, </w:t>
      </w:r>
      <w:r w:rsidR="00D6676A" w:rsidRPr="00D6676A">
        <w:rPr>
          <w:i/>
          <w:iCs/>
          <w:lang w:val="nl-NL"/>
        </w:rPr>
        <w:t>Porte de Namur - Porte de l’amour</w:t>
      </w:r>
      <w:r w:rsidR="00D6676A" w:rsidRPr="00D6676A">
        <w:rPr>
          <w:lang w:val="nl-NL"/>
        </w:rPr>
        <w:t>. Dit kunstwerk toont echte bewoners van Matonge die voor de schilder hebben geposeerd en weerspiegelt de ware superdiversiteit van de wijk.</w:t>
      </w:r>
    </w:p>
    <w:p w14:paraId="3BD58AA4" w14:textId="77777777" w:rsidR="00BA43D2" w:rsidRDefault="00BA43D2" w:rsidP="00D576C7">
      <w:pPr>
        <w:pBdr>
          <w:top w:val="single" w:sz="4" w:space="1" w:color="auto"/>
          <w:left w:val="single" w:sz="4" w:space="4" w:color="auto"/>
          <w:bottom w:val="single" w:sz="4" w:space="1" w:color="auto"/>
          <w:right w:val="single" w:sz="4" w:space="4" w:color="auto"/>
        </w:pBdr>
        <w:rPr>
          <w:lang w:val="nl-NL"/>
        </w:rPr>
      </w:pPr>
    </w:p>
    <w:p w14:paraId="73319806" w14:textId="77777777" w:rsidR="00BA43D2" w:rsidRDefault="00BA43D2" w:rsidP="001516E9">
      <w:pPr>
        <w:rPr>
          <w:lang w:val="nl-NL"/>
        </w:rPr>
      </w:pPr>
    </w:p>
    <w:p w14:paraId="4502C6F8" w14:textId="77777777" w:rsidR="0024767D" w:rsidRDefault="0024767D" w:rsidP="001516E9">
      <w:pPr>
        <w:rPr>
          <w:b/>
          <w:bCs/>
          <w:color w:val="53BE63" w:themeColor="accent2"/>
          <w:sz w:val="28"/>
          <w:szCs w:val="28"/>
          <w:lang w:val="nl-NL"/>
        </w:rPr>
      </w:pPr>
    </w:p>
    <w:p w14:paraId="609EB32C" w14:textId="77777777" w:rsidR="0024767D" w:rsidRDefault="0024767D" w:rsidP="001516E9">
      <w:pPr>
        <w:rPr>
          <w:b/>
          <w:bCs/>
          <w:color w:val="53BE63" w:themeColor="accent2"/>
          <w:sz w:val="28"/>
          <w:szCs w:val="28"/>
          <w:lang w:val="nl-NL"/>
        </w:rPr>
      </w:pPr>
    </w:p>
    <w:p w14:paraId="6A6D49AC" w14:textId="77777777" w:rsidR="0024767D" w:rsidRDefault="0024767D" w:rsidP="001516E9">
      <w:pPr>
        <w:rPr>
          <w:b/>
          <w:bCs/>
          <w:color w:val="53BE63" w:themeColor="accent2"/>
          <w:sz w:val="28"/>
          <w:szCs w:val="28"/>
          <w:lang w:val="nl-NL"/>
        </w:rPr>
      </w:pPr>
    </w:p>
    <w:p w14:paraId="6C9FAFC6" w14:textId="77777777" w:rsidR="0024767D" w:rsidRDefault="0024767D" w:rsidP="001516E9">
      <w:pPr>
        <w:rPr>
          <w:b/>
          <w:bCs/>
          <w:color w:val="53BE63" w:themeColor="accent2"/>
          <w:sz w:val="28"/>
          <w:szCs w:val="28"/>
          <w:lang w:val="nl-NL"/>
        </w:rPr>
      </w:pPr>
    </w:p>
    <w:p w14:paraId="0CFB951F" w14:textId="77777777" w:rsidR="0024767D" w:rsidRDefault="0024767D" w:rsidP="001516E9">
      <w:pPr>
        <w:rPr>
          <w:b/>
          <w:bCs/>
          <w:color w:val="53BE63" w:themeColor="accent2"/>
          <w:sz w:val="28"/>
          <w:szCs w:val="28"/>
          <w:lang w:val="nl-NL"/>
        </w:rPr>
      </w:pPr>
    </w:p>
    <w:p w14:paraId="1C150496" w14:textId="77777777" w:rsidR="0024767D" w:rsidRDefault="0024767D" w:rsidP="001516E9">
      <w:pPr>
        <w:rPr>
          <w:b/>
          <w:bCs/>
          <w:color w:val="53BE63" w:themeColor="accent2"/>
          <w:sz w:val="28"/>
          <w:szCs w:val="28"/>
          <w:lang w:val="nl-NL"/>
        </w:rPr>
      </w:pPr>
    </w:p>
    <w:p w14:paraId="3E0702A7" w14:textId="77777777" w:rsidR="0024767D" w:rsidRDefault="0024767D" w:rsidP="001516E9">
      <w:pPr>
        <w:rPr>
          <w:b/>
          <w:bCs/>
          <w:color w:val="53BE63" w:themeColor="accent2"/>
          <w:sz w:val="28"/>
          <w:szCs w:val="28"/>
          <w:lang w:val="nl-NL"/>
        </w:rPr>
      </w:pPr>
    </w:p>
    <w:p w14:paraId="1F449BDE" w14:textId="6D5DAEC7" w:rsidR="003E1367" w:rsidRPr="00BA43D2" w:rsidRDefault="003E1367" w:rsidP="001516E9">
      <w:pPr>
        <w:rPr>
          <w:b/>
          <w:bCs/>
          <w:color w:val="53BE63" w:themeColor="accent2"/>
          <w:sz w:val="28"/>
          <w:szCs w:val="28"/>
          <w:lang w:val="nl-NL"/>
        </w:rPr>
      </w:pPr>
      <w:r w:rsidRPr="00BA43D2">
        <w:rPr>
          <w:b/>
          <w:bCs/>
          <w:color w:val="53BE63" w:themeColor="accent2"/>
          <w:sz w:val="28"/>
          <w:szCs w:val="28"/>
          <w:lang w:val="nl-NL"/>
        </w:rPr>
        <w:lastRenderedPageBreak/>
        <w:t xml:space="preserve">Stop 6 </w:t>
      </w:r>
      <w:r w:rsidR="00733267" w:rsidRPr="00BA43D2">
        <w:rPr>
          <w:b/>
          <w:bCs/>
          <w:color w:val="53BE63" w:themeColor="accent2"/>
          <w:sz w:val="28"/>
          <w:szCs w:val="28"/>
          <w:lang w:val="nl-NL"/>
        </w:rPr>
        <w:t>–</w:t>
      </w:r>
      <w:r w:rsidRPr="00BA43D2">
        <w:rPr>
          <w:b/>
          <w:bCs/>
          <w:color w:val="53BE63" w:themeColor="accent2"/>
          <w:sz w:val="28"/>
          <w:szCs w:val="28"/>
          <w:lang w:val="nl-NL"/>
        </w:rPr>
        <w:t xml:space="preserve"> </w:t>
      </w:r>
      <w:r w:rsidR="00733267" w:rsidRPr="00BA43D2">
        <w:rPr>
          <w:b/>
          <w:bCs/>
          <w:color w:val="53BE63" w:themeColor="accent2"/>
          <w:sz w:val="28"/>
          <w:szCs w:val="28"/>
          <w:lang w:val="nl-NL"/>
        </w:rPr>
        <w:t xml:space="preserve">P.L.-square </w:t>
      </w:r>
    </w:p>
    <w:p w14:paraId="4337FDC4" w14:textId="15C439F6" w:rsidR="00E212FD" w:rsidRPr="00964F1B" w:rsidRDefault="00E82F67" w:rsidP="00964F1B">
      <w:pPr>
        <w:rPr>
          <w:i/>
          <w:lang w:val="nl-NL"/>
        </w:rPr>
      </w:pPr>
      <w:r>
        <w:rPr>
          <w:i/>
          <w:iCs/>
          <w:lang w:val="nl-NL"/>
        </w:rPr>
        <w:t>G</w:t>
      </w:r>
      <w:r w:rsidRPr="00E82F67">
        <w:rPr>
          <w:i/>
          <w:iCs/>
          <w:lang w:val="nl-NL"/>
        </w:rPr>
        <w:t>a naar rechts, de straat naar beneden. Zoek hoe het plein aan jullie rechterkant noemt.</w:t>
      </w:r>
      <w:r>
        <w:rPr>
          <w:i/>
          <w:iCs/>
          <w:lang w:val="nl-NL"/>
        </w:rPr>
        <w:t xml:space="preserve"> </w:t>
      </w:r>
      <w:r w:rsidRPr="00E82F67">
        <w:rPr>
          <w:i/>
          <w:iCs/>
          <w:lang w:val="nl-NL"/>
        </w:rPr>
        <w:t>Doe dit vóór jullie de drukke straat oversteken.</w:t>
      </w:r>
      <w:r w:rsidR="008B1122">
        <w:rPr>
          <w:i/>
          <w:iCs/>
          <w:lang w:val="nl-NL"/>
        </w:rPr>
        <w:br/>
      </w:r>
      <w:r w:rsidR="00617DD6" w:rsidRPr="00F80534">
        <w:rPr>
          <w:b/>
          <w:bCs/>
          <w:i/>
          <w:iCs/>
          <w:color w:val="F74E52" w:themeColor="accent3"/>
          <w:lang w:val="nl-NL"/>
        </w:rPr>
        <w:t>Patrice Lumumba</w:t>
      </w:r>
      <w:r w:rsidR="00752B08" w:rsidRPr="00F80534">
        <w:rPr>
          <w:b/>
          <w:bCs/>
          <w:i/>
          <w:iCs/>
          <w:color w:val="F74E52" w:themeColor="accent3"/>
          <w:lang w:val="nl-NL"/>
        </w:rPr>
        <w:t>-square</w:t>
      </w:r>
      <w:r w:rsidR="008B1122">
        <w:rPr>
          <w:b/>
          <w:bCs/>
          <w:i/>
          <w:iCs/>
          <w:color w:val="F74E52" w:themeColor="accent3"/>
          <w:lang w:val="nl-NL"/>
        </w:rPr>
        <w:br/>
      </w:r>
      <w:r w:rsidR="008B1122" w:rsidRPr="00964F1B">
        <w:rPr>
          <w:i/>
          <w:lang w:val="nl-NL"/>
        </w:rPr>
        <w:t>Wie is Patrice Lum</w:t>
      </w:r>
      <w:r w:rsidR="004C053A" w:rsidRPr="00964F1B">
        <w:rPr>
          <w:i/>
          <w:lang w:val="nl-NL"/>
        </w:rPr>
        <w:t>umba?</w:t>
      </w:r>
      <w:r w:rsidR="004C053A">
        <w:rPr>
          <w:i/>
          <w:iCs/>
          <w:lang w:val="nl-NL"/>
        </w:rPr>
        <w:br/>
      </w:r>
      <w:r w:rsidR="00752B08" w:rsidRPr="00F80534">
        <w:rPr>
          <w:b/>
          <w:bCs/>
          <w:color w:val="F74E52" w:themeColor="accent3"/>
          <w:lang w:val="nl-NL"/>
        </w:rPr>
        <w:t>Patrice Lumumba (1925-1961) was een Congolese politicus en wordt gezien als één van de vaders van de onafhankelijkheid en het symbool van de strijd tegen de koloniale onderdrukking.</w:t>
      </w:r>
      <w:r w:rsidR="004C053A">
        <w:rPr>
          <w:b/>
          <w:bCs/>
          <w:color w:val="F74E52" w:themeColor="accent3"/>
          <w:lang w:val="nl-NL"/>
        </w:rPr>
        <w:br/>
      </w:r>
      <w:r w:rsidR="004C053A" w:rsidRPr="00964F1B">
        <w:rPr>
          <w:i/>
          <w:lang w:val="nl-NL"/>
        </w:rPr>
        <w:t xml:space="preserve">Nu jullie de volledige brief hebben gelezen, zouden jullie hetzelfde stukje tekst gekozen hebben om het over de strijd van Lumumba te </w:t>
      </w:r>
      <w:r w:rsidR="004C053A" w:rsidRPr="00964F1B">
        <w:rPr>
          <w:i/>
          <w:iCs/>
          <w:lang w:val="nl-NL"/>
        </w:rPr>
        <w:t>he</w:t>
      </w:r>
      <w:r w:rsidR="00964F1B" w:rsidRPr="00964F1B">
        <w:rPr>
          <w:i/>
          <w:iCs/>
          <w:lang w:val="nl-NL"/>
        </w:rPr>
        <w:t>bben of een ander? Waarom?</w:t>
      </w:r>
      <w:r w:rsidR="00964F1B">
        <w:rPr>
          <w:i/>
          <w:iCs/>
          <w:lang w:val="nl-NL"/>
        </w:rPr>
        <w:br/>
      </w:r>
      <w:r w:rsidR="00752B08" w:rsidRPr="00F80534">
        <w:rPr>
          <w:b/>
          <w:bCs/>
          <w:color w:val="F74E52" w:themeColor="accent3"/>
          <w:lang w:val="nl-NL"/>
        </w:rPr>
        <w:t>Er zijn andere stukken in de tekst die</w:t>
      </w:r>
      <w:r w:rsidR="007C6BB9" w:rsidRPr="00F80534">
        <w:rPr>
          <w:b/>
          <w:bCs/>
          <w:color w:val="F74E52" w:themeColor="accent3"/>
          <w:lang w:val="nl-NL"/>
        </w:rPr>
        <w:t xml:space="preserve"> bijvoorbeeld een zwaardere veroordeling zijn van het kolonialisme.</w:t>
      </w:r>
      <w:r w:rsidR="00964F1B">
        <w:rPr>
          <w:b/>
          <w:bCs/>
          <w:color w:val="F74E52" w:themeColor="accent3"/>
          <w:lang w:val="nl-NL"/>
        </w:rPr>
        <w:br/>
      </w:r>
      <w:r w:rsidR="00964F1B" w:rsidRPr="00964F1B">
        <w:rPr>
          <w:i/>
          <w:iCs/>
          <w:lang w:val="nl-NL"/>
        </w:rPr>
        <w:t xml:space="preserve">Waarom was </w:t>
      </w:r>
      <w:r w:rsidR="0065295B">
        <w:rPr>
          <w:i/>
          <w:iCs/>
          <w:lang w:val="nl-NL"/>
        </w:rPr>
        <w:t>L</w:t>
      </w:r>
      <w:r w:rsidR="00964F1B" w:rsidRPr="00964F1B">
        <w:rPr>
          <w:i/>
          <w:iCs/>
          <w:lang w:val="nl-NL"/>
        </w:rPr>
        <w:t>umumba een belangrijk figuur in de strijd voor vrijheid?</w:t>
      </w:r>
      <w:r w:rsidR="00964F1B">
        <w:rPr>
          <w:i/>
          <w:iCs/>
          <w:lang w:val="nl-NL"/>
        </w:rPr>
        <w:br/>
      </w:r>
      <w:r w:rsidR="007C6BB9" w:rsidRPr="00964F1B">
        <w:rPr>
          <w:b/>
          <w:bCs/>
          <w:color w:val="F74E52" w:themeColor="accent3"/>
          <w:lang w:val="nl-NL"/>
        </w:rPr>
        <w:t xml:space="preserve">Alle antwoorden zijn </w:t>
      </w:r>
      <w:r w:rsidR="009D4C64">
        <w:rPr>
          <w:b/>
          <w:bCs/>
          <w:color w:val="F74E52" w:themeColor="accent3"/>
          <w:lang w:val="nl-NL"/>
        </w:rPr>
        <w:t>correct</w:t>
      </w:r>
      <w:r w:rsidR="007C6BB9" w:rsidRPr="00964F1B">
        <w:rPr>
          <w:b/>
          <w:bCs/>
          <w:color w:val="F74E52" w:themeColor="accent3"/>
          <w:lang w:val="nl-NL"/>
        </w:rPr>
        <w:t>.</w:t>
      </w:r>
    </w:p>
    <w:p w14:paraId="3BA5E5BC" w14:textId="77777777" w:rsidR="004C663A" w:rsidRPr="0024767D" w:rsidRDefault="00841C63" w:rsidP="00841C63">
      <w:pPr>
        <w:rPr>
          <w:i/>
          <w:sz w:val="20"/>
          <w:szCs w:val="20"/>
          <w:lang w:val="nl-NL"/>
        </w:rPr>
      </w:pPr>
      <w:r w:rsidRPr="0065295B">
        <w:rPr>
          <w:i/>
          <w:sz w:val="20"/>
          <w:szCs w:val="20"/>
          <w:lang w:val="nl-BE"/>
        </w:rPr>
        <w:t>Historisch dossier bldz. 64: Patrice Lumumba</w:t>
      </w:r>
      <w:r w:rsidR="003C188D" w:rsidRPr="0065295B">
        <w:rPr>
          <w:i/>
          <w:sz w:val="20"/>
          <w:szCs w:val="20"/>
          <w:lang w:val="nl-BE"/>
        </w:rPr>
        <w:br/>
        <w:t xml:space="preserve">Historisch dossier bldz. </w:t>
      </w:r>
      <w:r w:rsidR="003C188D" w:rsidRPr="0024767D">
        <w:rPr>
          <w:i/>
          <w:sz w:val="20"/>
          <w:szCs w:val="20"/>
          <w:lang w:val="nl-NL"/>
        </w:rPr>
        <w:t>41 : De « évolués »</w:t>
      </w:r>
      <w:r w:rsidR="00430120" w:rsidRPr="0024767D">
        <w:rPr>
          <w:i/>
          <w:sz w:val="20"/>
          <w:szCs w:val="20"/>
          <w:lang w:val="nl-NL"/>
        </w:rPr>
        <w:br/>
        <w:t xml:space="preserve">Historisch dossier bldz. </w:t>
      </w:r>
      <w:r w:rsidR="00E1236D" w:rsidRPr="0024767D">
        <w:rPr>
          <w:i/>
          <w:sz w:val="20"/>
          <w:szCs w:val="20"/>
          <w:lang w:val="nl-NL"/>
        </w:rPr>
        <w:t>43-45: Onafhankelijke staten</w:t>
      </w:r>
    </w:p>
    <w:p w14:paraId="136D5FDF" w14:textId="652A27E0" w:rsidR="003C188D" w:rsidRPr="008B39C3" w:rsidRDefault="003C188D" w:rsidP="00841C63">
      <w:pPr>
        <w:rPr>
          <w:i/>
          <w:iCs/>
          <w:lang w:val="nl-NL"/>
        </w:rPr>
      </w:pPr>
      <w:r w:rsidRPr="008B39C3">
        <w:rPr>
          <w:i/>
          <w:iCs/>
          <w:lang w:val="nl-NL"/>
        </w:rPr>
        <w:br/>
      </w:r>
    </w:p>
    <w:p w14:paraId="1D7DD44E" w14:textId="77777777" w:rsidR="0024767D" w:rsidRDefault="0024767D" w:rsidP="00841C63">
      <w:pPr>
        <w:rPr>
          <w:i/>
          <w:iCs/>
          <w:lang w:val="nl-NL"/>
        </w:rPr>
      </w:pPr>
    </w:p>
    <w:p w14:paraId="6187FED4" w14:textId="77777777" w:rsidR="00FE0E6E" w:rsidRDefault="00FE0E6E" w:rsidP="00841C63">
      <w:pPr>
        <w:rPr>
          <w:i/>
          <w:iCs/>
          <w:lang w:val="nl-NL"/>
        </w:rPr>
      </w:pPr>
    </w:p>
    <w:p w14:paraId="164BB56C" w14:textId="77777777" w:rsidR="00FE0E6E" w:rsidRDefault="00FE0E6E" w:rsidP="00841C63">
      <w:pPr>
        <w:rPr>
          <w:i/>
          <w:iCs/>
          <w:lang w:val="nl-NL"/>
        </w:rPr>
      </w:pPr>
    </w:p>
    <w:p w14:paraId="4CDB6E63" w14:textId="77777777" w:rsidR="00FE0E6E" w:rsidRDefault="00FE0E6E" w:rsidP="00841C63">
      <w:pPr>
        <w:rPr>
          <w:i/>
          <w:iCs/>
          <w:lang w:val="nl-NL"/>
        </w:rPr>
      </w:pPr>
    </w:p>
    <w:p w14:paraId="352F8C08" w14:textId="77777777" w:rsidR="00B80579" w:rsidRDefault="00B80579" w:rsidP="00841C63">
      <w:pPr>
        <w:rPr>
          <w:i/>
          <w:iCs/>
          <w:lang w:val="nl-NL"/>
        </w:rPr>
      </w:pPr>
    </w:p>
    <w:p w14:paraId="56916F7D" w14:textId="77777777" w:rsidR="00B80579" w:rsidRDefault="00B80579" w:rsidP="00841C63">
      <w:pPr>
        <w:rPr>
          <w:i/>
          <w:iCs/>
          <w:lang w:val="nl-NL"/>
        </w:rPr>
      </w:pPr>
    </w:p>
    <w:p w14:paraId="4E0A2E56" w14:textId="77777777" w:rsidR="00B80579" w:rsidRDefault="00B80579" w:rsidP="00841C63">
      <w:pPr>
        <w:rPr>
          <w:i/>
          <w:iCs/>
          <w:lang w:val="nl-NL"/>
        </w:rPr>
      </w:pPr>
    </w:p>
    <w:p w14:paraId="608008E7" w14:textId="77777777" w:rsidR="00B80579" w:rsidRDefault="00B80579" w:rsidP="00841C63">
      <w:pPr>
        <w:rPr>
          <w:i/>
          <w:iCs/>
          <w:lang w:val="nl-NL"/>
        </w:rPr>
      </w:pPr>
    </w:p>
    <w:p w14:paraId="4E153262" w14:textId="77777777" w:rsidR="00B80579" w:rsidRDefault="00B80579" w:rsidP="00841C63">
      <w:pPr>
        <w:rPr>
          <w:i/>
          <w:iCs/>
          <w:lang w:val="nl-NL"/>
        </w:rPr>
      </w:pPr>
    </w:p>
    <w:p w14:paraId="4DEE7D1E" w14:textId="77777777" w:rsidR="00B80579" w:rsidRPr="008B39C3" w:rsidRDefault="00B80579" w:rsidP="00841C63">
      <w:pPr>
        <w:rPr>
          <w:i/>
          <w:iCs/>
          <w:lang w:val="nl-NL"/>
        </w:rPr>
      </w:pPr>
    </w:p>
    <w:p w14:paraId="6012A51D" w14:textId="77777777" w:rsidR="00852A44" w:rsidRPr="00852A44" w:rsidRDefault="00852A44" w:rsidP="00D576C7">
      <w:pPr>
        <w:pBdr>
          <w:top w:val="single" w:sz="4" w:space="1" w:color="auto"/>
          <w:left w:val="single" w:sz="4" w:space="4" w:color="auto"/>
          <w:bottom w:val="single" w:sz="4" w:space="1" w:color="auto"/>
          <w:right w:val="single" w:sz="4" w:space="4" w:color="auto"/>
        </w:pBdr>
        <w:jc w:val="both"/>
        <w:rPr>
          <w:lang w:val="nl-NL"/>
        </w:rPr>
      </w:pPr>
      <w:r w:rsidRPr="00852A44">
        <w:rPr>
          <w:lang w:val="nl-NL"/>
        </w:rPr>
        <w:lastRenderedPageBreak/>
        <w:t>Patrice Lumumba (1925-1961) was een Congolese politicus en wordt gezien als een van de vaders van de onafhankelijkheid en als een symbool van de strijd tegen koloniale onderdrukking. Hij behoorde tot de klasse van de "évolués," een nieuwe sociale klasse binnen de gekoloniseerde bevolking die toegang kreeg tot bepaalde beroepen en door de koloniale macht als meer ontwikkeld werd beschouwd, omdat zij de westerse levensstijl overnamen.</w:t>
      </w:r>
    </w:p>
    <w:p w14:paraId="46553881" w14:textId="69FD6332" w:rsidR="00852A44" w:rsidRPr="00852A44" w:rsidRDefault="00852A44" w:rsidP="00D576C7">
      <w:pPr>
        <w:pBdr>
          <w:top w:val="single" w:sz="4" w:space="1" w:color="auto"/>
          <w:left w:val="single" w:sz="4" w:space="4" w:color="auto"/>
          <w:bottom w:val="single" w:sz="4" w:space="1" w:color="auto"/>
          <w:right w:val="single" w:sz="4" w:space="4" w:color="auto"/>
        </w:pBdr>
        <w:jc w:val="both"/>
        <w:rPr>
          <w:lang w:val="nl-NL"/>
        </w:rPr>
      </w:pPr>
      <w:r w:rsidRPr="00852A44">
        <w:rPr>
          <w:lang w:val="nl-NL"/>
        </w:rPr>
        <w:t>Aan het einde van de jaren 1950 werd Lumumba steeds politiek actiever en pleitte hij voor onafhankelijkheid en nationale eenheid. In 1958 richtte hij de Mouvement National Congolais (MNC) op. De koloniale autoriteiten zagen hem als een bedreiging en in 1959 werd hij gevangengenomen. Na zijn vrijlating in 1960 reisde hij naar Brussel om deel te nemen aan onderhandelingen die leidden tot de onafhankelijkheid van Congo. In mei 1960 kwam de MNC als sterkste partij uit de algemene verkiezingen, en op 30 juni 1960 werd Lumumba de eerste premier van het onafhankelijke Congo.</w:t>
      </w:r>
    </w:p>
    <w:p w14:paraId="4E658714" w14:textId="77777777" w:rsidR="00852A44" w:rsidRPr="00852A44" w:rsidRDefault="00852A44" w:rsidP="00D576C7">
      <w:pPr>
        <w:pBdr>
          <w:top w:val="single" w:sz="4" w:space="1" w:color="auto"/>
          <w:left w:val="single" w:sz="4" w:space="4" w:color="auto"/>
          <w:bottom w:val="single" w:sz="4" w:space="1" w:color="auto"/>
          <w:right w:val="single" w:sz="4" w:space="4" w:color="auto"/>
        </w:pBdr>
        <w:jc w:val="both"/>
        <w:rPr>
          <w:lang w:val="nl-NL"/>
        </w:rPr>
      </w:pPr>
      <w:r w:rsidRPr="00852A44">
        <w:rPr>
          <w:lang w:val="nl-NL"/>
        </w:rPr>
        <w:t>Tijdens de ceremoniële overdracht van de kolonie hield Lumumba een historische toespraak, waarin hij de kolonisatie scherp bekritiseerde. Dit stond in schril contrast met de paternalistische toespraak van koning Boudewijn.</w:t>
      </w:r>
    </w:p>
    <w:p w14:paraId="707DB64E" w14:textId="4F9A46CE" w:rsidR="004C663A" w:rsidRDefault="00852A44" w:rsidP="00D576C7">
      <w:pPr>
        <w:pBdr>
          <w:top w:val="single" w:sz="4" w:space="1" w:color="auto"/>
          <w:left w:val="single" w:sz="4" w:space="4" w:color="auto"/>
          <w:bottom w:val="single" w:sz="4" w:space="1" w:color="auto"/>
          <w:right w:val="single" w:sz="4" w:space="4" w:color="auto"/>
        </w:pBdr>
        <w:jc w:val="both"/>
        <w:rPr>
          <w:lang w:val="nl-NL"/>
        </w:rPr>
      </w:pPr>
      <w:r w:rsidRPr="00852A44">
        <w:rPr>
          <w:lang w:val="nl-NL"/>
        </w:rPr>
        <w:t>In juli 1960 raakte het onafhankelijke Congo echter in een crisis, waarbij zowel binnenlandse als buitenlandse opposities probeerden Lumumba's macht te ondermijnen. Hij vroeg om hulp van de Verenigde Staten en de Verenigde Naties, maar zij weigerden. Lumumba moest zich daardoor tot de Sovjet-Unie wenden voor steun.</w:t>
      </w:r>
    </w:p>
    <w:p w14:paraId="03AA45A9" w14:textId="78946899" w:rsidR="00852A44" w:rsidRPr="00852A44" w:rsidRDefault="00852A44" w:rsidP="00D576C7">
      <w:pPr>
        <w:pBdr>
          <w:top w:val="single" w:sz="4" w:space="1" w:color="auto"/>
          <w:left w:val="single" w:sz="4" w:space="4" w:color="auto"/>
          <w:bottom w:val="single" w:sz="4" w:space="1" w:color="auto"/>
          <w:right w:val="single" w:sz="4" w:space="4" w:color="auto"/>
        </w:pBdr>
        <w:jc w:val="both"/>
        <w:rPr>
          <w:lang w:val="nl-NL"/>
        </w:rPr>
      </w:pPr>
      <w:r w:rsidRPr="00852A44">
        <w:rPr>
          <w:lang w:val="nl-NL"/>
        </w:rPr>
        <w:t xml:space="preserve">Aangespoord door België en de Verenigde Staten werd Lumumba in september 1960 ontslagen door president Kasavubu. Als tegenreactie zette Lumumba de president af, maar kort daarna greep Mobutu de macht en liet Lumumba arresteren. Op 17 januari 1961 werd Lumumba vermoord, met medeplichtigheid van de Belgen. </w:t>
      </w:r>
      <w:r>
        <w:rPr>
          <w:lang w:val="nl-NL"/>
        </w:rPr>
        <w:t>Zijn lichaam werd onmiddellijk en bewust vernietigd. Het enige wat nog van hem overbleef was een tand.</w:t>
      </w:r>
    </w:p>
    <w:p w14:paraId="363F0E21" w14:textId="77777777" w:rsidR="00852A44" w:rsidRPr="00852A44" w:rsidRDefault="00852A44" w:rsidP="00D576C7">
      <w:pPr>
        <w:pBdr>
          <w:top w:val="single" w:sz="4" w:space="1" w:color="auto"/>
          <w:left w:val="single" w:sz="4" w:space="4" w:color="auto"/>
          <w:bottom w:val="single" w:sz="4" w:space="1" w:color="auto"/>
          <w:right w:val="single" w:sz="4" w:space="4" w:color="auto"/>
        </w:pBdr>
        <w:jc w:val="both"/>
        <w:rPr>
          <w:lang w:val="nl-NL"/>
        </w:rPr>
      </w:pPr>
      <w:r w:rsidRPr="00852A44">
        <w:rPr>
          <w:lang w:val="nl-NL"/>
        </w:rPr>
        <w:t>Hoewel Lumumba slechts minder dan drie maanden premier was, had hij een zeer grote invloed op de Congolese samenleving. Tot op de dag van vandaag wordt hij door velen als een held en martelaar beschouwd.</w:t>
      </w:r>
    </w:p>
    <w:p w14:paraId="2C0DE87F" w14:textId="77777777" w:rsidR="00852A44" w:rsidRDefault="00852A44" w:rsidP="00D576C7">
      <w:pPr>
        <w:pBdr>
          <w:top w:val="single" w:sz="4" w:space="1" w:color="auto"/>
          <w:left w:val="single" w:sz="4" w:space="4" w:color="auto"/>
          <w:bottom w:val="single" w:sz="4" w:space="1" w:color="auto"/>
          <w:right w:val="single" w:sz="4" w:space="4" w:color="auto"/>
        </w:pBdr>
        <w:jc w:val="both"/>
        <w:rPr>
          <w:lang w:val="nl-NL"/>
        </w:rPr>
      </w:pPr>
      <w:r w:rsidRPr="00852A44">
        <w:rPr>
          <w:lang w:val="nl-NL"/>
        </w:rPr>
        <w:t>Op 30 juni 2018 werd het Patrice Lumumba-plein ingehuldigd bij de ingang van de Matongewijk, vlak bij de Naamse Poort en het fresco van Chéri Samba. Dit plein is de eerste openbare ruimte in Brussel die hulde brengt aan de eerste premier in de geschiedenis van onafhankelijk Congo, na het einde van de Belgische kolonisatie in 1960.</w:t>
      </w:r>
    </w:p>
    <w:p w14:paraId="784D4893" w14:textId="26F2E950" w:rsidR="000C6445" w:rsidRPr="00852A44" w:rsidRDefault="000C6445" w:rsidP="00852A44">
      <w:pPr>
        <w:jc w:val="both"/>
        <w:rPr>
          <w:lang w:val="nl-NL"/>
        </w:rPr>
      </w:pPr>
    </w:p>
    <w:p w14:paraId="2C23CFFB" w14:textId="77777777" w:rsidR="00F86616" w:rsidRDefault="00F86616" w:rsidP="001516E9">
      <w:pPr>
        <w:rPr>
          <w:lang w:val="nl-NL"/>
        </w:rPr>
      </w:pPr>
    </w:p>
    <w:p w14:paraId="4950AEB5" w14:textId="5F56B65B" w:rsidR="00F219A8" w:rsidRPr="00BA43D2" w:rsidRDefault="00F219A8" w:rsidP="001516E9">
      <w:pPr>
        <w:rPr>
          <w:b/>
          <w:bCs/>
          <w:color w:val="53BE63" w:themeColor="accent2"/>
          <w:sz w:val="28"/>
          <w:szCs w:val="28"/>
          <w:lang w:val="nl-NL"/>
        </w:rPr>
      </w:pPr>
      <w:r w:rsidRPr="00BA43D2">
        <w:rPr>
          <w:b/>
          <w:bCs/>
          <w:color w:val="53BE63" w:themeColor="accent2"/>
          <w:sz w:val="28"/>
          <w:szCs w:val="28"/>
          <w:lang w:val="nl-NL"/>
        </w:rPr>
        <w:lastRenderedPageBreak/>
        <w:t>Stop 7 – Brederodestraat</w:t>
      </w:r>
    </w:p>
    <w:p w14:paraId="15BF09C7" w14:textId="7D287AC3" w:rsidR="001124FE" w:rsidRDefault="001124FE" w:rsidP="001124FE">
      <w:pPr>
        <w:rPr>
          <w:i/>
          <w:iCs/>
          <w:lang w:val="nl-NL"/>
        </w:rPr>
      </w:pPr>
      <w:r w:rsidRPr="001124FE">
        <w:rPr>
          <w:i/>
          <w:iCs/>
          <w:lang w:val="nl-NL"/>
        </w:rPr>
        <w:t>Steek de kleine ring over en neem de Naamsestraat. Sla de derde straat rechts af. Jullie zijn nu in de Brederodestraat. Aan jullie linkerkant staat een mooi houten huis: de Noorse Chalet.</w:t>
      </w:r>
    </w:p>
    <w:p w14:paraId="027711A1" w14:textId="4CC24AFE" w:rsidR="00CA204E" w:rsidRDefault="00CA204E" w:rsidP="009E7E94">
      <w:pPr>
        <w:pBdr>
          <w:top w:val="single" w:sz="12" w:space="1" w:color="F74E52" w:themeColor="accent3"/>
          <w:left w:val="single" w:sz="12" w:space="4" w:color="F74E52" w:themeColor="accent3"/>
          <w:bottom w:val="single" w:sz="12" w:space="1" w:color="F74E52" w:themeColor="accent3"/>
          <w:right w:val="single" w:sz="12" w:space="4" w:color="F74E52" w:themeColor="accent3"/>
        </w:pBdr>
        <w:rPr>
          <w:i/>
          <w:iCs/>
          <w:lang w:val="nl-NL"/>
        </w:rPr>
      </w:pPr>
      <w:r>
        <w:rPr>
          <w:i/>
          <w:iCs/>
          <w:lang w:val="nl-NL"/>
        </w:rPr>
        <w:t>Verbind de juiste vlag met de juiste periode. Je mag de juiste antwoorden ook op internet zoeken.</w:t>
      </w:r>
    </w:p>
    <w:p w14:paraId="6A983809" w14:textId="76DFCAE1" w:rsidR="001124FE" w:rsidRPr="001124FE" w:rsidRDefault="008931D7" w:rsidP="009E7E94">
      <w:pPr>
        <w:pBdr>
          <w:top w:val="single" w:sz="12" w:space="1" w:color="F74E52" w:themeColor="accent3"/>
          <w:left w:val="single" w:sz="12" w:space="4" w:color="F74E52" w:themeColor="accent3"/>
          <w:bottom w:val="single" w:sz="12" w:space="1" w:color="F74E52" w:themeColor="accent3"/>
          <w:right w:val="single" w:sz="12" w:space="4" w:color="F74E52" w:themeColor="accent3"/>
        </w:pBdr>
        <w:rPr>
          <w:i/>
          <w:iCs/>
          <w:lang w:val="nl-NL"/>
        </w:rPr>
      </w:pPr>
      <w:r>
        <w:rPr>
          <w:noProof/>
        </w:rPr>
        <w:drawing>
          <wp:inline distT="0" distB="0" distL="0" distR="0" wp14:anchorId="29B148E3" wp14:editId="72097536">
            <wp:extent cx="1986549" cy="2339340"/>
            <wp:effectExtent l="0" t="0" r="0" b="3810"/>
            <wp:docPr id="764425792" name="Picture 1" descr="A group of flags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73211" name="Picture 1" descr="A group of flags with red lines&#10;&#10;Description automatically generated"/>
                    <pic:cNvPicPr/>
                  </pic:nvPicPr>
                  <pic:blipFill>
                    <a:blip r:embed="rId20"/>
                    <a:stretch>
                      <a:fillRect/>
                    </a:stretch>
                  </pic:blipFill>
                  <pic:spPr>
                    <a:xfrm>
                      <a:off x="0" y="0"/>
                      <a:ext cx="1990528" cy="2344025"/>
                    </a:xfrm>
                    <a:prstGeom prst="rect">
                      <a:avLst/>
                    </a:prstGeom>
                  </pic:spPr>
                </pic:pic>
              </a:graphicData>
            </a:graphic>
          </wp:inline>
        </w:drawing>
      </w:r>
    </w:p>
    <w:p w14:paraId="24C88E34" w14:textId="2039AC21" w:rsidR="00CC42D6" w:rsidRPr="00CC42D6" w:rsidRDefault="00CC42D6" w:rsidP="00190E90">
      <w:pPr>
        <w:pBdr>
          <w:top w:val="single" w:sz="4" w:space="1" w:color="auto"/>
          <w:left w:val="single" w:sz="4" w:space="4" w:color="auto"/>
          <w:right w:val="single" w:sz="4" w:space="4" w:color="auto"/>
        </w:pBdr>
        <w:jc w:val="both"/>
        <w:rPr>
          <w:lang w:val="nl-NL"/>
        </w:rPr>
      </w:pPr>
      <w:r w:rsidRPr="00CC42D6">
        <w:rPr>
          <w:lang w:val="nl-NL"/>
        </w:rPr>
        <w:t xml:space="preserve">In 1906 liet Leopold II een opmerkelijk huis bouwen in de achtertuin van het </w:t>
      </w:r>
      <w:r w:rsidR="00566C77">
        <w:rPr>
          <w:lang w:val="nl-NL"/>
        </w:rPr>
        <w:t>K</w:t>
      </w:r>
      <w:r w:rsidRPr="00CC42D6">
        <w:rPr>
          <w:lang w:val="nl-NL"/>
        </w:rPr>
        <w:t xml:space="preserve">oninklijk </w:t>
      </w:r>
      <w:r w:rsidR="00566C77">
        <w:rPr>
          <w:lang w:val="nl-NL"/>
        </w:rPr>
        <w:t>P</w:t>
      </w:r>
      <w:r w:rsidRPr="00CC42D6">
        <w:rPr>
          <w:lang w:val="nl-NL"/>
        </w:rPr>
        <w:t>aleis. Voor dit project schakelde hij de Noorse architect Finn Knudsen in, wat het huis de naam "Noorse Chalet" opleverde. Vanuit deze chalet leidde Leopold II persoonlijk het bestuur van zijn Onafhankelijke Congostaat. Dit hoofdkwartier was het centrum van waaruit de officiële propaganda werd ontwikkeld en waar de belangrijkste beslissingen met betrekking tot Congo werden genomen, tot 1908.</w:t>
      </w:r>
    </w:p>
    <w:p w14:paraId="3D0436AF" w14:textId="77777777" w:rsidR="00CC42D6" w:rsidRPr="00CC42D6" w:rsidRDefault="00CC42D6" w:rsidP="00190E90">
      <w:pPr>
        <w:pBdr>
          <w:top w:val="single" w:sz="4" w:space="1" w:color="auto"/>
          <w:left w:val="single" w:sz="4" w:space="4" w:color="auto"/>
          <w:right w:val="single" w:sz="4" w:space="4" w:color="auto"/>
        </w:pBdr>
        <w:jc w:val="both"/>
        <w:rPr>
          <w:lang w:val="nl-NL"/>
        </w:rPr>
      </w:pPr>
      <w:r w:rsidRPr="00CC42D6">
        <w:rPr>
          <w:lang w:val="nl-NL"/>
        </w:rPr>
        <w:t>De vijfpuntige ster op de Noorse Chalet verwijst naar de ster op de vlag van de Congo-Vrijstaat. Sinds de onafhankelijkheid van Congo zijn er verschillende ontwerpen van de nationale vlag in gebruik geweest. De veranderingen in de vlag weerspiegelen vaak een verandering in het bestuur.</w:t>
      </w:r>
    </w:p>
    <w:p w14:paraId="65B2B096" w14:textId="77777777" w:rsidR="00CC42D6" w:rsidRPr="00CC42D6" w:rsidRDefault="00CC42D6" w:rsidP="00190E90">
      <w:pPr>
        <w:pBdr>
          <w:left w:val="single" w:sz="4" w:space="4" w:color="auto"/>
          <w:right w:val="single" w:sz="4" w:space="1" w:color="auto"/>
        </w:pBdr>
        <w:jc w:val="both"/>
        <w:rPr>
          <w:lang w:val="nl-NL"/>
        </w:rPr>
      </w:pPr>
      <w:r w:rsidRPr="00CC42D6">
        <w:rPr>
          <w:lang w:val="nl-NL"/>
        </w:rPr>
        <w:t>De huidige vlag van Congo bevat de volgende elementen en hun symboliek:</w:t>
      </w:r>
    </w:p>
    <w:p w14:paraId="5F388B87" w14:textId="77777777" w:rsidR="00A2246A" w:rsidRPr="00CC42D6" w:rsidRDefault="003234AB" w:rsidP="00FA5370">
      <w:pPr>
        <w:numPr>
          <w:ilvl w:val="0"/>
          <w:numId w:val="3"/>
        </w:numPr>
        <w:pBdr>
          <w:left w:val="single" w:sz="4" w:space="23" w:color="auto"/>
          <w:bottom w:val="single" w:sz="4" w:space="1" w:color="auto"/>
          <w:right w:val="single" w:sz="4" w:space="4" w:color="auto"/>
        </w:pBdr>
        <w:jc w:val="both"/>
      </w:pPr>
      <w:r w:rsidRPr="00CC42D6">
        <w:t>Een blauwe achtergrond: vrede</w:t>
      </w:r>
    </w:p>
    <w:p w14:paraId="174D922A" w14:textId="77777777" w:rsidR="00A2246A" w:rsidRPr="00CC42D6" w:rsidRDefault="00A2246A" w:rsidP="00FA5370">
      <w:pPr>
        <w:numPr>
          <w:ilvl w:val="0"/>
          <w:numId w:val="3"/>
        </w:numPr>
        <w:pBdr>
          <w:left w:val="single" w:sz="4" w:space="23" w:color="auto"/>
          <w:bottom w:val="single" w:sz="4" w:space="1" w:color="auto"/>
          <w:right w:val="single" w:sz="4" w:space="4" w:color="auto"/>
        </w:pBdr>
        <w:jc w:val="both"/>
      </w:pPr>
      <w:r w:rsidRPr="00CC42D6">
        <w:t>Een geel lint: rijkdom</w:t>
      </w:r>
    </w:p>
    <w:p w14:paraId="15ED10C1" w14:textId="77777777" w:rsidR="00A2246A" w:rsidRPr="00CC42D6" w:rsidRDefault="00A2246A" w:rsidP="00FA5370">
      <w:pPr>
        <w:numPr>
          <w:ilvl w:val="0"/>
          <w:numId w:val="3"/>
        </w:numPr>
        <w:pBdr>
          <w:left w:val="single" w:sz="4" w:space="23" w:color="auto"/>
          <w:bottom w:val="single" w:sz="4" w:space="1" w:color="auto"/>
          <w:right w:val="single" w:sz="4" w:space="4" w:color="auto"/>
        </w:pBdr>
        <w:jc w:val="both"/>
        <w:rPr>
          <w:lang w:val="nl-NL"/>
        </w:rPr>
      </w:pPr>
      <w:r w:rsidRPr="00CC42D6">
        <w:rPr>
          <w:lang w:val="nl-NL"/>
        </w:rPr>
        <w:t>Een rood lint: het bloed van de martelaren</w:t>
      </w:r>
    </w:p>
    <w:p w14:paraId="42A87822" w14:textId="77777777" w:rsidR="00A2246A" w:rsidRPr="00CC42D6" w:rsidRDefault="00A2246A" w:rsidP="00FA5370">
      <w:pPr>
        <w:numPr>
          <w:ilvl w:val="0"/>
          <w:numId w:val="3"/>
        </w:numPr>
        <w:pBdr>
          <w:left w:val="single" w:sz="4" w:space="23" w:color="auto"/>
          <w:bottom w:val="single" w:sz="4" w:space="1" w:color="auto"/>
          <w:right w:val="single" w:sz="4" w:space="4" w:color="auto"/>
        </w:pBdr>
        <w:jc w:val="both"/>
        <w:rPr>
          <w:lang w:val="nl-NL"/>
        </w:rPr>
      </w:pPr>
      <w:r w:rsidRPr="00CC42D6">
        <w:rPr>
          <w:lang w:val="nl-NL"/>
        </w:rPr>
        <w:t>Een gele ster: de eenheid van het land (voorheen stonden de sterren voor de verschillende provincies)</w:t>
      </w:r>
    </w:p>
    <w:p w14:paraId="1E3F2DCC" w14:textId="79F12640" w:rsidR="00F219A8" w:rsidRPr="008931D7" w:rsidRDefault="00F219A8" w:rsidP="001516E9">
      <w:pPr>
        <w:rPr>
          <w:b/>
          <w:bCs/>
          <w:color w:val="53BE63" w:themeColor="accent2"/>
          <w:sz w:val="28"/>
          <w:szCs w:val="28"/>
          <w:lang w:val="nl-NL"/>
        </w:rPr>
      </w:pPr>
      <w:r w:rsidRPr="008931D7">
        <w:rPr>
          <w:b/>
          <w:bCs/>
          <w:color w:val="53BE63" w:themeColor="accent2"/>
          <w:sz w:val="28"/>
          <w:szCs w:val="28"/>
          <w:lang w:val="nl-NL"/>
        </w:rPr>
        <w:lastRenderedPageBreak/>
        <w:t xml:space="preserve">Stop 8 </w:t>
      </w:r>
      <w:r w:rsidR="00F86616" w:rsidRPr="008931D7">
        <w:rPr>
          <w:b/>
          <w:bCs/>
          <w:color w:val="53BE63" w:themeColor="accent2"/>
          <w:sz w:val="28"/>
          <w:szCs w:val="28"/>
          <w:lang w:val="nl-NL"/>
        </w:rPr>
        <w:t>–</w:t>
      </w:r>
      <w:r w:rsidRPr="008931D7">
        <w:rPr>
          <w:b/>
          <w:bCs/>
          <w:color w:val="53BE63" w:themeColor="accent2"/>
          <w:sz w:val="28"/>
          <w:szCs w:val="28"/>
          <w:lang w:val="nl-NL"/>
        </w:rPr>
        <w:t xml:space="preserve"> </w:t>
      </w:r>
      <w:r w:rsidR="00F86616" w:rsidRPr="008931D7">
        <w:rPr>
          <w:b/>
          <w:bCs/>
          <w:color w:val="53BE63" w:themeColor="accent2"/>
          <w:sz w:val="28"/>
          <w:szCs w:val="28"/>
          <w:lang w:val="nl-NL"/>
        </w:rPr>
        <w:t>Koningsplein</w:t>
      </w:r>
    </w:p>
    <w:p w14:paraId="6730E72E" w14:textId="47CF8F44" w:rsidR="001516E9" w:rsidRPr="00550921" w:rsidRDefault="00E40560" w:rsidP="004463E0">
      <w:pPr>
        <w:rPr>
          <w:i/>
          <w:iCs/>
          <w:lang w:val="nl-NL"/>
        </w:rPr>
      </w:pPr>
      <w:r w:rsidRPr="00E40560">
        <w:rPr>
          <w:i/>
          <w:iCs/>
          <w:lang w:val="nl-NL"/>
        </w:rPr>
        <w:t>Keer terug naar de Naamsestraat, sla rechts af en ga verder tot aan het Koningsplein. Houd rechts aan tot aan de achterkant van het BELvue museum. Zoek het plakkaat met een ster en lees het.</w:t>
      </w:r>
      <w:r w:rsidR="00550921">
        <w:rPr>
          <w:i/>
          <w:iCs/>
          <w:lang w:val="nl-NL"/>
        </w:rPr>
        <w:t xml:space="preserve"> </w:t>
      </w:r>
      <w:r w:rsidR="004463E0">
        <w:rPr>
          <w:i/>
          <w:iCs/>
          <w:lang w:val="nl-NL"/>
        </w:rPr>
        <w:t>In 1960, bij de onafhankelijkheid van Congo, kwamen onder andere de leden van het bestuur van Afrika naar het hotel Bellevue om zich in te schrijven als vluchtelingen. Wie waren zij?</w:t>
      </w:r>
      <w:r w:rsidR="004463E0">
        <w:rPr>
          <w:i/>
          <w:iCs/>
          <w:lang w:val="nl-NL"/>
        </w:rPr>
        <w:br/>
      </w:r>
      <w:r w:rsidR="009F1151" w:rsidRPr="00731E96">
        <w:rPr>
          <w:b/>
          <w:bCs/>
          <w:color w:val="F74E52" w:themeColor="accent3"/>
          <w:lang w:val="nl-NL"/>
        </w:rPr>
        <w:t>De leden van het bestuur van Afrika waren Belgische kolonisten.</w:t>
      </w:r>
      <w:r w:rsidR="00847E1E">
        <w:rPr>
          <w:b/>
          <w:bCs/>
          <w:color w:val="F74E52" w:themeColor="accent3"/>
          <w:lang w:val="nl-NL"/>
        </w:rPr>
        <w:br/>
      </w:r>
      <w:r w:rsidR="00847E1E" w:rsidRPr="00847E1E">
        <w:rPr>
          <w:i/>
          <w:iCs/>
          <w:lang w:val="nl-NL"/>
        </w:rPr>
        <w:t>Representeren de sporen van het koloniaal verleden die zichtbaar zijn in de stad voldoende de complexiteit en donkere kanten van de kolonisatie?</w:t>
      </w:r>
    </w:p>
    <w:p w14:paraId="22FAFC90" w14:textId="1DB29D79" w:rsidR="00474B39" w:rsidRPr="0089341A" w:rsidRDefault="00B94192" w:rsidP="001516E9">
      <w:pPr>
        <w:rPr>
          <w:i/>
          <w:sz w:val="20"/>
          <w:szCs w:val="20"/>
          <w:lang w:val="nl-NL"/>
        </w:rPr>
      </w:pPr>
      <w:r w:rsidRPr="0089341A">
        <w:rPr>
          <w:i/>
          <w:sz w:val="20"/>
          <w:szCs w:val="20"/>
          <w:lang w:val="de-DE"/>
        </w:rPr>
        <w:t xml:space="preserve">Historisch dossier bldz. </w:t>
      </w:r>
      <w:r w:rsidR="00406CD7" w:rsidRPr="0089341A">
        <w:rPr>
          <w:i/>
          <w:sz w:val="20"/>
          <w:szCs w:val="20"/>
          <w:lang w:val="de-DE"/>
        </w:rPr>
        <w:t>39</w:t>
      </w:r>
      <w:r w:rsidRPr="0089341A">
        <w:rPr>
          <w:i/>
          <w:sz w:val="20"/>
          <w:szCs w:val="20"/>
          <w:lang w:val="de-DE"/>
        </w:rPr>
        <w:t xml:space="preserve"> : </w:t>
      </w:r>
      <w:r w:rsidR="00406CD7" w:rsidRPr="0089341A">
        <w:rPr>
          <w:i/>
          <w:sz w:val="20"/>
          <w:szCs w:val="20"/>
          <w:lang w:val="de-DE"/>
        </w:rPr>
        <w:t>Ruanda-Urundi</w:t>
      </w:r>
      <w:r w:rsidR="00102107" w:rsidRPr="0089341A">
        <w:rPr>
          <w:i/>
          <w:sz w:val="20"/>
          <w:szCs w:val="20"/>
          <w:lang w:val="de-DE"/>
        </w:rPr>
        <w:br/>
        <w:t xml:space="preserve">Historisch dossier bldz. </w:t>
      </w:r>
      <w:r w:rsidR="00102107" w:rsidRPr="0089341A">
        <w:rPr>
          <w:i/>
          <w:sz w:val="20"/>
          <w:szCs w:val="20"/>
          <w:lang w:val="nl-NL"/>
        </w:rPr>
        <w:t>46-47: De gerepatrieerde Belgen</w:t>
      </w:r>
    </w:p>
    <w:p w14:paraId="28572521" w14:textId="6DFCBB9B" w:rsidR="0007024C" w:rsidRPr="0007024C" w:rsidRDefault="0094406D" w:rsidP="002055AA">
      <w:pPr>
        <w:pBdr>
          <w:top w:val="single" w:sz="4" w:space="1" w:color="auto"/>
          <w:left w:val="single" w:sz="4" w:space="4" w:color="auto"/>
          <w:bottom w:val="single" w:sz="4" w:space="1" w:color="auto"/>
          <w:right w:val="single" w:sz="4" w:space="4" w:color="auto"/>
        </w:pBdr>
        <w:jc w:val="both"/>
        <w:rPr>
          <w:lang w:val="nl-NL"/>
        </w:rPr>
      </w:pPr>
      <w:r w:rsidRPr="0007024C">
        <w:rPr>
          <w:lang w:val="nl-NL"/>
        </w:rPr>
        <w:t>Na de onafhankelijkheid van Congo, waarbij tientallen Belgische burgers omkwamen tijdens de gewelddadigheden, ontstond een massale golf van repatriëringe</w:t>
      </w:r>
      <w:r w:rsidR="0007024C" w:rsidRPr="0007024C">
        <w:rPr>
          <w:lang w:val="nl-NL"/>
        </w:rPr>
        <w:t>n. Gedurende de vijf jaar die volgden, bleven de achtergebleven Belgen het doelwit van gewelddadige acties door verschillende partijen in het conflict. Na hun terugkeer moesten de voormalige kolonialen zich aanpassen aan het leven in België, een moeilijke overgang voor velen van hen, aangezien ze zich geen ander bestaan konden voorstellen dan in Congo.</w:t>
      </w:r>
    </w:p>
    <w:p w14:paraId="323821B4" w14:textId="69A8F539" w:rsidR="0007024C" w:rsidRPr="0007024C" w:rsidRDefault="00E1168A" w:rsidP="002055AA">
      <w:pPr>
        <w:pBdr>
          <w:top w:val="single" w:sz="4" w:space="1" w:color="auto"/>
          <w:left w:val="single" w:sz="4" w:space="4" w:color="auto"/>
          <w:bottom w:val="single" w:sz="4" w:space="1" w:color="auto"/>
          <w:right w:val="single" w:sz="4" w:space="4" w:color="auto"/>
        </w:pBdr>
        <w:jc w:val="both"/>
        <w:rPr>
          <w:lang w:val="nl-NL"/>
        </w:rPr>
      </w:pPr>
      <w:r>
        <w:rPr>
          <w:noProof/>
        </w:rPr>
        <w:drawing>
          <wp:anchor distT="0" distB="0" distL="114300" distR="114300" simplePos="0" relativeHeight="251658243" behindDoc="0" locked="0" layoutInCell="1" allowOverlap="1" wp14:anchorId="6DD078A8" wp14:editId="18408177">
            <wp:simplePos x="0" y="0"/>
            <wp:positionH relativeFrom="margin">
              <wp:align>left</wp:align>
            </wp:positionH>
            <wp:positionV relativeFrom="paragraph">
              <wp:posOffset>11430</wp:posOffset>
            </wp:positionV>
            <wp:extent cx="1813560" cy="1145540"/>
            <wp:effectExtent l="0" t="0" r="0" b="0"/>
            <wp:wrapSquare wrapText="bothSides"/>
            <wp:docPr id="1663368054" name="Picture 1" descr="A close-u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68054" name="Picture 1" descr="A close-up of a building&#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20778" cy="1150641"/>
                    </a:xfrm>
                    <a:prstGeom prst="rect">
                      <a:avLst/>
                    </a:prstGeom>
                  </pic:spPr>
                </pic:pic>
              </a:graphicData>
            </a:graphic>
            <wp14:sizeRelH relativeFrom="margin">
              <wp14:pctWidth>0</wp14:pctWidth>
            </wp14:sizeRelH>
            <wp14:sizeRelV relativeFrom="margin">
              <wp14:pctHeight>0</wp14:pctHeight>
            </wp14:sizeRelV>
          </wp:anchor>
        </w:drawing>
      </w:r>
      <w:r w:rsidR="0007024C" w:rsidRPr="0007024C">
        <w:rPr>
          <w:lang w:val="nl-NL"/>
        </w:rPr>
        <w:t>Het trauma van terugkerende kolonialen krijgt in België tot op de dag van vandaag veel aandacht. Maar zoals vaak het geval is in de koloniale geschiedenis, wordt de specifieke Congolese dimensie van deze geschiedenis vaak over het hoofd gezien.</w:t>
      </w:r>
    </w:p>
    <w:p w14:paraId="46B90025" w14:textId="77777777" w:rsidR="00E1168A" w:rsidRDefault="00E1168A" w:rsidP="002055AA">
      <w:pPr>
        <w:pBdr>
          <w:top w:val="single" w:sz="4" w:space="1" w:color="auto"/>
          <w:left w:val="single" w:sz="4" w:space="4" w:color="auto"/>
          <w:bottom w:val="single" w:sz="4" w:space="1" w:color="auto"/>
          <w:right w:val="single" w:sz="4" w:space="4" w:color="auto"/>
        </w:pBdr>
        <w:jc w:val="both"/>
        <w:rPr>
          <w:lang w:val="nl-NL"/>
        </w:rPr>
      </w:pPr>
    </w:p>
    <w:p w14:paraId="66996FCC" w14:textId="01C2DCD5" w:rsidR="000F5788" w:rsidRDefault="0007024C" w:rsidP="00FA5370">
      <w:pPr>
        <w:pBdr>
          <w:top w:val="single" w:sz="4" w:space="1" w:color="auto"/>
          <w:left w:val="single" w:sz="4" w:space="4" w:color="auto"/>
          <w:bottom w:val="single" w:sz="4" w:space="1" w:color="auto"/>
          <w:right w:val="single" w:sz="4" w:space="4" w:color="auto"/>
        </w:pBdr>
        <w:jc w:val="both"/>
        <w:rPr>
          <w:lang w:val="nl-NL"/>
        </w:rPr>
      </w:pPr>
      <w:r w:rsidRPr="0007024C">
        <w:rPr>
          <w:lang w:val="nl-NL"/>
        </w:rPr>
        <w:t>Ruanda-Urundi was sinds 1884 een Duitse kolonie. Het Verdrag van Versailles van 1919, dat zware sancties oplegde aan de verliezende landen, ontnam Duitsland zijn Afrikaanse koloniën en wees Ruanda-Urundi toe aan België. Dit gebied werd zo een mandaatgebied, wat betekende dat België verantwoording moest afleggen aan de internationale gemeenschap over het bestuur. In de praktijk was het Belgische bestuur en beleid echter zeer vergelijkbaar met dat van Belgisch-Congo.</w:t>
      </w:r>
    </w:p>
    <w:p w14:paraId="5ABEDDE0" w14:textId="77777777" w:rsidR="00FA5370" w:rsidRDefault="00FA5370" w:rsidP="000F5788">
      <w:pPr>
        <w:jc w:val="both"/>
        <w:rPr>
          <w:i/>
          <w:iCs/>
          <w:lang w:val="nl-NL"/>
        </w:rPr>
      </w:pPr>
    </w:p>
    <w:p w14:paraId="1E257F3C" w14:textId="155C7D52" w:rsidR="00460715" w:rsidRPr="007B2111" w:rsidRDefault="00667D9C" w:rsidP="007B2111">
      <w:pPr>
        <w:jc w:val="both"/>
        <w:rPr>
          <w:i/>
          <w:iCs/>
          <w:lang w:val="nl-NL"/>
        </w:rPr>
      </w:pPr>
      <w:r>
        <w:rPr>
          <w:i/>
          <w:iCs/>
          <w:lang w:val="nl-NL"/>
        </w:rPr>
        <w:t>Jullie</w:t>
      </w:r>
      <w:r w:rsidRPr="000F5788">
        <w:rPr>
          <w:i/>
          <w:iCs/>
          <w:lang w:val="nl-NL"/>
        </w:rPr>
        <w:t xml:space="preserve"> </w:t>
      </w:r>
      <w:r w:rsidR="000F5788" w:rsidRPr="000F5788">
        <w:rPr>
          <w:i/>
          <w:iCs/>
          <w:lang w:val="nl-NL"/>
        </w:rPr>
        <w:t>DEMOtour eindigt hier. We hopen dat j</w:t>
      </w:r>
      <w:r>
        <w:rPr>
          <w:i/>
          <w:iCs/>
          <w:lang w:val="nl-NL"/>
        </w:rPr>
        <w:t>ullie</w:t>
      </w:r>
      <w:r w:rsidR="000F5788" w:rsidRPr="000F5788">
        <w:rPr>
          <w:i/>
          <w:iCs/>
          <w:lang w:val="nl-NL"/>
        </w:rPr>
        <w:t xml:space="preserve"> Brussel op een andere manier heb</w:t>
      </w:r>
      <w:r>
        <w:rPr>
          <w:i/>
          <w:iCs/>
          <w:lang w:val="nl-NL"/>
        </w:rPr>
        <w:t>ben</w:t>
      </w:r>
      <w:r w:rsidR="000F5788" w:rsidRPr="000F5788">
        <w:rPr>
          <w:i/>
          <w:iCs/>
          <w:lang w:val="nl-NL"/>
        </w:rPr>
        <w:t xml:space="preserve"> kunnen ‘bezoeken’ en veel heb</w:t>
      </w:r>
      <w:r>
        <w:rPr>
          <w:i/>
          <w:iCs/>
          <w:lang w:val="nl-NL"/>
        </w:rPr>
        <w:t>ben</w:t>
      </w:r>
      <w:r w:rsidR="000F5788" w:rsidRPr="000F5788">
        <w:rPr>
          <w:i/>
          <w:iCs/>
          <w:lang w:val="nl-NL"/>
        </w:rPr>
        <w:t xml:space="preserve"> geleerd over de geschiedenis en het koloniaal verleden.</w:t>
      </w:r>
      <w:r w:rsidR="00550921">
        <w:rPr>
          <w:i/>
          <w:iCs/>
          <w:lang w:val="nl-NL"/>
        </w:rPr>
        <w:t xml:space="preserve"> </w:t>
      </w:r>
      <w:r w:rsidR="000F5788">
        <w:rPr>
          <w:i/>
          <w:iCs/>
          <w:lang w:val="nl-NL"/>
        </w:rPr>
        <w:t>De leerlingen zullen je aan het einde vragen om de juiste antwoorden.</w:t>
      </w:r>
      <w:r w:rsidR="00102107" w:rsidRPr="00543A67">
        <w:rPr>
          <w:i/>
          <w:iCs/>
          <w:lang w:val="nl-NL"/>
        </w:rPr>
        <w:br/>
      </w:r>
    </w:p>
    <w:sectPr w:rsidR="00460715" w:rsidRPr="007B211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2D2B" w14:textId="77777777" w:rsidR="00B4218A" w:rsidRDefault="00B4218A" w:rsidP="00F72117">
      <w:pPr>
        <w:spacing w:after="0" w:line="240" w:lineRule="auto"/>
      </w:pPr>
      <w:r>
        <w:separator/>
      </w:r>
    </w:p>
  </w:endnote>
  <w:endnote w:type="continuationSeparator" w:id="0">
    <w:p w14:paraId="28E2AEEC" w14:textId="77777777" w:rsidR="00B4218A" w:rsidRDefault="00B4218A" w:rsidP="00F72117">
      <w:pPr>
        <w:spacing w:after="0" w:line="240" w:lineRule="auto"/>
      </w:pPr>
      <w:r>
        <w:continuationSeparator/>
      </w:r>
    </w:p>
  </w:endnote>
  <w:endnote w:type="continuationNotice" w:id="1">
    <w:p w14:paraId="69B1B88A" w14:textId="77777777" w:rsidR="00B4218A" w:rsidRDefault="00B42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oto">
    <w:panose1 w:val="00000000000000000000"/>
    <w:charset w:val="00"/>
    <w:family w:val="modern"/>
    <w:notTrueType/>
    <w:pitch w:val="variable"/>
    <w:sig w:usb0="A00000FF" w:usb1="4000A07B" w:usb2="00000000" w:usb3="00000000" w:csb0="00000093" w:csb1="00000000"/>
  </w:font>
  <w:font w:name="Muoto VAR">
    <w:altName w:val="Cambria"/>
    <w:panose1 w:val="00000000000000000000"/>
    <w:charset w:val="00"/>
    <w:family w:val="auto"/>
    <w:pitch w:val="variable"/>
    <w:sig w:usb0="A00000FF" w:usb1="4000A07B" w:usb2="00000000" w:usb3="00000000" w:csb0="00000093" w:csb1="00000000"/>
  </w:font>
  <w:font w:name="Muoto Black">
    <w:panose1 w:val="00000000000000000000"/>
    <w:charset w:val="00"/>
    <w:family w:val="modern"/>
    <w:notTrueType/>
    <w:pitch w:val="variable"/>
    <w:sig w:usb0="A00000FF" w:usb1="4000A07B" w:usb2="00000000" w:usb3="00000000" w:csb0="00000093" w:csb1="00000000"/>
  </w:font>
  <w:font w:name="Muoto VAR Black">
    <w:altName w:val="Cambria"/>
    <w:panose1 w:val="00000000000000000000"/>
    <w:charset w:val="00"/>
    <w:family w:val="auto"/>
    <w:pitch w:val="variable"/>
    <w:sig w:usb0="A00000FF" w:usb1="4000A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82137"/>
      <w:docPartObj>
        <w:docPartGallery w:val="Page Numbers (Bottom of Page)"/>
        <w:docPartUnique/>
      </w:docPartObj>
    </w:sdtPr>
    <w:sdtEndPr>
      <w:rPr>
        <w:noProof/>
      </w:rPr>
    </w:sdtEndPr>
    <w:sdtContent>
      <w:p w14:paraId="08C8AA0D" w14:textId="717DA107" w:rsidR="0089341A" w:rsidRDefault="00893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670F0A" w14:textId="77777777" w:rsidR="00F72117" w:rsidRDefault="00F72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5B63" w14:textId="77777777" w:rsidR="00B4218A" w:rsidRDefault="00B4218A" w:rsidP="00F72117">
      <w:pPr>
        <w:spacing w:after="0" w:line="240" w:lineRule="auto"/>
      </w:pPr>
      <w:r>
        <w:separator/>
      </w:r>
    </w:p>
  </w:footnote>
  <w:footnote w:type="continuationSeparator" w:id="0">
    <w:p w14:paraId="5DE5ED74" w14:textId="77777777" w:rsidR="00B4218A" w:rsidRDefault="00B4218A" w:rsidP="00F72117">
      <w:pPr>
        <w:spacing w:after="0" w:line="240" w:lineRule="auto"/>
      </w:pPr>
      <w:r>
        <w:continuationSeparator/>
      </w:r>
    </w:p>
  </w:footnote>
  <w:footnote w:type="continuationNotice" w:id="1">
    <w:p w14:paraId="4121D3D1" w14:textId="77777777" w:rsidR="00B4218A" w:rsidRDefault="00B421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BD41"/>
    <w:multiLevelType w:val="hybridMultilevel"/>
    <w:tmpl w:val="4B9E7582"/>
    <w:lvl w:ilvl="0" w:tplc="5C464382">
      <w:start w:val="1"/>
      <w:numFmt w:val="bullet"/>
      <w:lvlText w:val=""/>
      <w:lvlJc w:val="left"/>
      <w:pPr>
        <w:ind w:left="720" w:hanging="360"/>
      </w:pPr>
      <w:rPr>
        <w:rFonts w:ascii="Symbol" w:hAnsi="Symbol" w:hint="default"/>
      </w:rPr>
    </w:lvl>
    <w:lvl w:ilvl="1" w:tplc="599E77D8">
      <w:start w:val="1"/>
      <w:numFmt w:val="bullet"/>
      <w:lvlText w:val="o"/>
      <w:lvlJc w:val="left"/>
      <w:pPr>
        <w:ind w:left="1440" w:hanging="360"/>
      </w:pPr>
      <w:rPr>
        <w:rFonts w:ascii="Courier New" w:hAnsi="Courier New" w:hint="default"/>
      </w:rPr>
    </w:lvl>
    <w:lvl w:ilvl="2" w:tplc="228CA7D2">
      <w:start w:val="1"/>
      <w:numFmt w:val="bullet"/>
      <w:lvlText w:val=""/>
      <w:lvlJc w:val="left"/>
      <w:pPr>
        <w:ind w:left="2160" w:hanging="360"/>
      </w:pPr>
      <w:rPr>
        <w:rFonts w:ascii="Wingdings" w:hAnsi="Wingdings" w:hint="default"/>
      </w:rPr>
    </w:lvl>
    <w:lvl w:ilvl="3" w:tplc="962CA5C0">
      <w:start w:val="1"/>
      <w:numFmt w:val="bullet"/>
      <w:lvlText w:val=""/>
      <w:lvlJc w:val="left"/>
      <w:pPr>
        <w:ind w:left="2880" w:hanging="360"/>
      </w:pPr>
      <w:rPr>
        <w:rFonts w:ascii="Symbol" w:hAnsi="Symbol" w:hint="default"/>
      </w:rPr>
    </w:lvl>
    <w:lvl w:ilvl="4" w:tplc="24A40C72">
      <w:start w:val="1"/>
      <w:numFmt w:val="bullet"/>
      <w:lvlText w:val="o"/>
      <w:lvlJc w:val="left"/>
      <w:pPr>
        <w:ind w:left="3600" w:hanging="360"/>
      </w:pPr>
      <w:rPr>
        <w:rFonts w:ascii="Courier New" w:hAnsi="Courier New" w:hint="default"/>
      </w:rPr>
    </w:lvl>
    <w:lvl w:ilvl="5" w:tplc="C29C7FA6">
      <w:start w:val="1"/>
      <w:numFmt w:val="bullet"/>
      <w:lvlText w:val=""/>
      <w:lvlJc w:val="left"/>
      <w:pPr>
        <w:ind w:left="4320" w:hanging="360"/>
      </w:pPr>
      <w:rPr>
        <w:rFonts w:ascii="Wingdings" w:hAnsi="Wingdings" w:hint="default"/>
      </w:rPr>
    </w:lvl>
    <w:lvl w:ilvl="6" w:tplc="98AC8C5C">
      <w:start w:val="1"/>
      <w:numFmt w:val="bullet"/>
      <w:lvlText w:val=""/>
      <w:lvlJc w:val="left"/>
      <w:pPr>
        <w:ind w:left="5040" w:hanging="360"/>
      </w:pPr>
      <w:rPr>
        <w:rFonts w:ascii="Symbol" w:hAnsi="Symbol" w:hint="default"/>
      </w:rPr>
    </w:lvl>
    <w:lvl w:ilvl="7" w:tplc="4CC82B3C">
      <w:start w:val="1"/>
      <w:numFmt w:val="bullet"/>
      <w:lvlText w:val="o"/>
      <w:lvlJc w:val="left"/>
      <w:pPr>
        <w:ind w:left="5760" w:hanging="360"/>
      </w:pPr>
      <w:rPr>
        <w:rFonts w:ascii="Courier New" w:hAnsi="Courier New" w:hint="default"/>
      </w:rPr>
    </w:lvl>
    <w:lvl w:ilvl="8" w:tplc="247ADC2E">
      <w:start w:val="1"/>
      <w:numFmt w:val="bullet"/>
      <w:lvlText w:val=""/>
      <w:lvlJc w:val="left"/>
      <w:pPr>
        <w:ind w:left="6480" w:hanging="360"/>
      </w:pPr>
      <w:rPr>
        <w:rFonts w:ascii="Wingdings" w:hAnsi="Wingdings" w:hint="default"/>
      </w:rPr>
    </w:lvl>
  </w:abstractNum>
  <w:abstractNum w:abstractNumId="1" w15:restartNumberingAfterBreak="0">
    <w:nsid w:val="31B5210B"/>
    <w:multiLevelType w:val="hybridMultilevel"/>
    <w:tmpl w:val="A1BAD9CE"/>
    <w:lvl w:ilvl="0" w:tplc="417A6B7A">
      <w:numFmt w:val="bullet"/>
      <w:lvlText w:val="-"/>
      <w:lvlJc w:val="left"/>
      <w:pPr>
        <w:ind w:left="720" w:hanging="360"/>
      </w:pPr>
      <w:rPr>
        <w:rFonts w:ascii="Muoto" w:eastAsiaTheme="minorHAnsi" w:hAnsi="Mu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4C3435"/>
    <w:multiLevelType w:val="hybridMultilevel"/>
    <w:tmpl w:val="32AA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91A81"/>
    <w:multiLevelType w:val="hybridMultilevel"/>
    <w:tmpl w:val="DAEC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1672D"/>
    <w:multiLevelType w:val="hybridMultilevel"/>
    <w:tmpl w:val="D3CC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31124"/>
    <w:multiLevelType w:val="multilevel"/>
    <w:tmpl w:val="68CE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D4D6D"/>
    <w:multiLevelType w:val="hybridMultilevel"/>
    <w:tmpl w:val="3D069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560E47"/>
    <w:multiLevelType w:val="hybridMultilevel"/>
    <w:tmpl w:val="FB54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A97E6D"/>
    <w:multiLevelType w:val="hybridMultilevel"/>
    <w:tmpl w:val="FE54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697413">
    <w:abstractNumId w:val="0"/>
  </w:num>
  <w:num w:numId="2" w16cid:durableId="820393704">
    <w:abstractNumId w:val="1"/>
  </w:num>
  <w:num w:numId="3" w16cid:durableId="2034988776">
    <w:abstractNumId w:val="5"/>
  </w:num>
  <w:num w:numId="4" w16cid:durableId="1466115870">
    <w:abstractNumId w:val="7"/>
  </w:num>
  <w:num w:numId="5" w16cid:durableId="809786746">
    <w:abstractNumId w:val="2"/>
  </w:num>
  <w:num w:numId="6" w16cid:durableId="1808817004">
    <w:abstractNumId w:val="8"/>
  </w:num>
  <w:num w:numId="7" w16cid:durableId="2003509795">
    <w:abstractNumId w:val="3"/>
  </w:num>
  <w:num w:numId="8" w16cid:durableId="622228193">
    <w:abstractNumId w:val="6"/>
  </w:num>
  <w:num w:numId="9" w16cid:durableId="1314333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1D"/>
    <w:rsid w:val="00011DCE"/>
    <w:rsid w:val="00013B9A"/>
    <w:rsid w:val="00046F9A"/>
    <w:rsid w:val="000669BD"/>
    <w:rsid w:val="0007024C"/>
    <w:rsid w:val="00081E46"/>
    <w:rsid w:val="000857E3"/>
    <w:rsid w:val="00090A96"/>
    <w:rsid w:val="000A513F"/>
    <w:rsid w:val="000A65AB"/>
    <w:rsid w:val="000B563A"/>
    <w:rsid w:val="000C6445"/>
    <w:rsid w:val="000F1697"/>
    <w:rsid w:val="000F354F"/>
    <w:rsid w:val="000F5788"/>
    <w:rsid w:val="000F5887"/>
    <w:rsid w:val="00102107"/>
    <w:rsid w:val="001124FE"/>
    <w:rsid w:val="00113CC3"/>
    <w:rsid w:val="0011756C"/>
    <w:rsid w:val="00124059"/>
    <w:rsid w:val="0012410C"/>
    <w:rsid w:val="00133810"/>
    <w:rsid w:val="001344DF"/>
    <w:rsid w:val="001516E9"/>
    <w:rsid w:val="00174056"/>
    <w:rsid w:val="00175F19"/>
    <w:rsid w:val="00180332"/>
    <w:rsid w:val="0018077B"/>
    <w:rsid w:val="00190E90"/>
    <w:rsid w:val="00194C0A"/>
    <w:rsid w:val="001A32AE"/>
    <w:rsid w:val="001B4DAD"/>
    <w:rsid w:val="001B5503"/>
    <w:rsid w:val="001B75C5"/>
    <w:rsid w:val="001C1228"/>
    <w:rsid w:val="001C5A3E"/>
    <w:rsid w:val="001D3BC3"/>
    <w:rsid w:val="001D3D09"/>
    <w:rsid w:val="001D6C5F"/>
    <w:rsid w:val="001F1837"/>
    <w:rsid w:val="0020137D"/>
    <w:rsid w:val="002055AA"/>
    <w:rsid w:val="00206226"/>
    <w:rsid w:val="0022397F"/>
    <w:rsid w:val="0023002C"/>
    <w:rsid w:val="00243CE0"/>
    <w:rsid w:val="0024767D"/>
    <w:rsid w:val="002646D8"/>
    <w:rsid w:val="002706EB"/>
    <w:rsid w:val="00277014"/>
    <w:rsid w:val="002770CC"/>
    <w:rsid w:val="00286C79"/>
    <w:rsid w:val="002A397B"/>
    <w:rsid w:val="002C3726"/>
    <w:rsid w:val="002C5FBF"/>
    <w:rsid w:val="002D062F"/>
    <w:rsid w:val="002D2916"/>
    <w:rsid w:val="002E5B59"/>
    <w:rsid w:val="002E6EEB"/>
    <w:rsid w:val="002F29EA"/>
    <w:rsid w:val="002F3728"/>
    <w:rsid w:val="002F4EDA"/>
    <w:rsid w:val="002F7D5A"/>
    <w:rsid w:val="003234AB"/>
    <w:rsid w:val="0033775A"/>
    <w:rsid w:val="003454F8"/>
    <w:rsid w:val="003735C6"/>
    <w:rsid w:val="00376B6E"/>
    <w:rsid w:val="003A37EF"/>
    <w:rsid w:val="003C0D28"/>
    <w:rsid w:val="003C188D"/>
    <w:rsid w:val="003C6159"/>
    <w:rsid w:val="003D1290"/>
    <w:rsid w:val="003D5226"/>
    <w:rsid w:val="003E1367"/>
    <w:rsid w:val="003E2CB4"/>
    <w:rsid w:val="003F1B2F"/>
    <w:rsid w:val="003F1F0F"/>
    <w:rsid w:val="00406CD7"/>
    <w:rsid w:val="00420E6F"/>
    <w:rsid w:val="00421405"/>
    <w:rsid w:val="00430120"/>
    <w:rsid w:val="004351A5"/>
    <w:rsid w:val="004357FB"/>
    <w:rsid w:val="00440B7E"/>
    <w:rsid w:val="004463E0"/>
    <w:rsid w:val="0045004E"/>
    <w:rsid w:val="0045521B"/>
    <w:rsid w:val="00455614"/>
    <w:rsid w:val="00460715"/>
    <w:rsid w:val="00470489"/>
    <w:rsid w:val="00474B39"/>
    <w:rsid w:val="00490391"/>
    <w:rsid w:val="00494B63"/>
    <w:rsid w:val="00497965"/>
    <w:rsid w:val="004A3EDA"/>
    <w:rsid w:val="004B0F7B"/>
    <w:rsid w:val="004B7E1A"/>
    <w:rsid w:val="004C053A"/>
    <w:rsid w:val="004C17CE"/>
    <w:rsid w:val="004C661A"/>
    <w:rsid w:val="004C663A"/>
    <w:rsid w:val="004D1D70"/>
    <w:rsid w:val="00510CB7"/>
    <w:rsid w:val="00513BEB"/>
    <w:rsid w:val="00526404"/>
    <w:rsid w:val="00531CF5"/>
    <w:rsid w:val="00536F62"/>
    <w:rsid w:val="00543A67"/>
    <w:rsid w:val="00547A6A"/>
    <w:rsid w:val="00550921"/>
    <w:rsid w:val="00550C0E"/>
    <w:rsid w:val="00566C77"/>
    <w:rsid w:val="0057668D"/>
    <w:rsid w:val="005808CE"/>
    <w:rsid w:val="0059012B"/>
    <w:rsid w:val="00594BF2"/>
    <w:rsid w:val="005A0BFA"/>
    <w:rsid w:val="005A2777"/>
    <w:rsid w:val="005B6BE5"/>
    <w:rsid w:val="005C3755"/>
    <w:rsid w:val="005C7828"/>
    <w:rsid w:val="005D5AC9"/>
    <w:rsid w:val="005E05C1"/>
    <w:rsid w:val="005E5AB5"/>
    <w:rsid w:val="005F2842"/>
    <w:rsid w:val="005F4F65"/>
    <w:rsid w:val="0060103C"/>
    <w:rsid w:val="006030CA"/>
    <w:rsid w:val="00606CF4"/>
    <w:rsid w:val="00617DD6"/>
    <w:rsid w:val="00633ADB"/>
    <w:rsid w:val="00644898"/>
    <w:rsid w:val="0065172A"/>
    <w:rsid w:val="0065295B"/>
    <w:rsid w:val="00654163"/>
    <w:rsid w:val="006574F4"/>
    <w:rsid w:val="00667D9C"/>
    <w:rsid w:val="00681C25"/>
    <w:rsid w:val="00682919"/>
    <w:rsid w:val="006B3B15"/>
    <w:rsid w:val="006D348D"/>
    <w:rsid w:val="006E1AE2"/>
    <w:rsid w:val="006F6280"/>
    <w:rsid w:val="00700088"/>
    <w:rsid w:val="007047F0"/>
    <w:rsid w:val="00705433"/>
    <w:rsid w:val="00707BBF"/>
    <w:rsid w:val="00713C05"/>
    <w:rsid w:val="00730843"/>
    <w:rsid w:val="00731E96"/>
    <w:rsid w:val="00732F6A"/>
    <w:rsid w:val="00733267"/>
    <w:rsid w:val="00736D77"/>
    <w:rsid w:val="00752B08"/>
    <w:rsid w:val="007557C6"/>
    <w:rsid w:val="00767FDF"/>
    <w:rsid w:val="00776058"/>
    <w:rsid w:val="0078252C"/>
    <w:rsid w:val="00791AA3"/>
    <w:rsid w:val="0079218E"/>
    <w:rsid w:val="0079258E"/>
    <w:rsid w:val="007A6B93"/>
    <w:rsid w:val="007B2111"/>
    <w:rsid w:val="007B231A"/>
    <w:rsid w:val="007B2793"/>
    <w:rsid w:val="007B2DFF"/>
    <w:rsid w:val="007B49B6"/>
    <w:rsid w:val="007B545C"/>
    <w:rsid w:val="007C6BB9"/>
    <w:rsid w:val="007C785D"/>
    <w:rsid w:val="007C7C63"/>
    <w:rsid w:val="007D4FBA"/>
    <w:rsid w:val="00841C63"/>
    <w:rsid w:val="00847E1E"/>
    <w:rsid w:val="00852A44"/>
    <w:rsid w:val="00855015"/>
    <w:rsid w:val="008570F8"/>
    <w:rsid w:val="00872600"/>
    <w:rsid w:val="00872C45"/>
    <w:rsid w:val="00875807"/>
    <w:rsid w:val="00876E5D"/>
    <w:rsid w:val="00880488"/>
    <w:rsid w:val="00884A51"/>
    <w:rsid w:val="008911D9"/>
    <w:rsid w:val="008931D7"/>
    <w:rsid w:val="0089341A"/>
    <w:rsid w:val="008A3C23"/>
    <w:rsid w:val="008B1122"/>
    <w:rsid w:val="008B39C3"/>
    <w:rsid w:val="008C4007"/>
    <w:rsid w:val="008D5EE7"/>
    <w:rsid w:val="008E407B"/>
    <w:rsid w:val="008E51E8"/>
    <w:rsid w:val="008F1B90"/>
    <w:rsid w:val="008F3B21"/>
    <w:rsid w:val="0092503E"/>
    <w:rsid w:val="0093199E"/>
    <w:rsid w:val="00934B7C"/>
    <w:rsid w:val="00937A51"/>
    <w:rsid w:val="0094193B"/>
    <w:rsid w:val="00941AC3"/>
    <w:rsid w:val="00942723"/>
    <w:rsid w:val="0094406D"/>
    <w:rsid w:val="00944A2E"/>
    <w:rsid w:val="00950A14"/>
    <w:rsid w:val="009523B7"/>
    <w:rsid w:val="0096086D"/>
    <w:rsid w:val="00962C2C"/>
    <w:rsid w:val="00964F1B"/>
    <w:rsid w:val="009668C0"/>
    <w:rsid w:val="00973805"/>
    <w:rsid w:val="009764D7"/>
    <w:rsid w:val="00981BB0"/>
    <w:rsid w:val="009861C8"/>
    <w:rsid w:val="00990D43"/>
    <w:rsid w:val="0099566F"/>
    <w:rsid w:val="009A1F09"/>
    <w:rsid w:val="009C44EF"/>
    <w:rsid w:val="009C5CB3"/>
    <w:rsid w:val="009C6E1E"/>
    <w:rsid w:val="009D4C64"/>
    <w:rsid w:val="009E7E94"/>
    <w:rsid w:val="009F1151"/>
    <w:rsid w:val="009F2DBB"/>
    <w:rsid w:val="00A03531"/>
    <w:rsid w:val="00A2246A"/>
    <w:rsid w:val="00A33DB0"/>
    <w:rsid w:val="00A36345"/>
    <w:rsid w:val="00A41670"/>
    <w:rsid w:val="00A41CF9"/>
    <w:rsid w:val="00A74BE2"/>
    <w:rsid w:val="00A85A87"/>
    <w:rsid w:val="00A878C0"/>
    <w:rsid w:val="00AA2D32"/>
    <w:rsid w:val="00AB7631"/>
    <w:rsid w:val="00AC5562"/>
    <w:rsid w:val="00AD6EE5"/>
    <w:rsid w:val="00AE0D15"/>
    <w:rsid w:val="00AF0642"/>
    <w:rsid w:val="00AF5C4C"/>
    <w:rsid w:val="00B04F8F"/>
    <w:rsid w:val="00B35816"/>
    <w:rsid w:val="00B35FEE"/>
    <w:rsid w:val="00B4218A"/>
    <w:rsid w:val="00B45EB7"/>
    <w:rsid w:val="00B4670F"/>
    <w:rsid w:val="00B46951"/>
    <w:rsid w:val="00B740D5"/>
    <w:rsid w:val="00B75AFB"/>
    <w:rsid w:val="00B80579"/>
    <w:rsid w:val="00B8628F"/>
    <w:rsid w:val="00B90635"/>
    <w:rsid w:val="00B94192"/>
    <w:rsid w:val="00BA43D2"/>
    <w:rsid w:val="00BA5A8E"/>
    <w:rsid w:val="00BB0525"/>
    <w:rsid w:val="00BB0DF4"/>
    <w:rsid w:val="00BB20D7"/>
    <w:rsid w:val="00BD081D"/>
    <w:rsid w:val="00BD5651"/>
    <w:rsid w:val="00BD6085"/>
    <w:rsid w:val="00BF26C7"/>
    <w:rsid w:val="00BF2CAA"/>
    <w:rsid w:val="00C06CDB"/>
    <w:rsid w:val="00C07840"/>
    <w:rsid w:val="00C23951"/>
    <w:rsid w:val="00C24928"/>
    <w:rsid w:val="00C267DC"/>
    <w:rsid w:val="00C3210B"/>
    <w:rsid w:val="00C358D7"/>
    <w:rsid w:val="00C52862"/>
    <w:rsid w:val="00C72AAD"/>
    <w:rsid w:val="00C73863"/>
    <w:rsid w:val="00C915A3"/>
    <w:rsid w:val="00C967D6"/>
    <w:rsid w:val="00C97409"/>
    <w:rsid w:val="00CA204E"/>
    <w:rsid w:val="00CC42D6"/>
    <w:rsid w:val="00CE6B58"/>
    <w:rsid w:val="00CF2FCC"/>
    <w:rsid w:val="00D06030"/>
    <w:rsid w:val="00D072C3"/>
    <w:rsid w:val="00D103B9"/>
    <w:rsid w:val="00D10C3A"/>
    <w:rsid w:val="00D1674A"/>
    <w:rsid w:val="00D40A48"/>
    <w:rsid w:val="00D441F2"/>
    <w:rsid w:val="00D44C21"/>
    <w:rsid w:val="00D45731"/>
    <w:rsid w:val="00D468CA"/>
    <w:rsid w:val="00D576C7"/>
    <w:rsid w:val="00D63EC0"/>
    <w:rsid w:val="00D6676A"/>
    <w:rsid w:val="00D81259"/>
    <w:rsid w:val="00D863AD"/>
    <w:rsid w:val="00D87B4D"/>
    <w:rsid w:val="00DB456C"/>
    <w:rsid w:val="00DC76FB"/>
    <w:rsid w:val="00DE6369"/>
    <w:rsid w:val="00DF12AC"/>
    <w:rsid w:val="00DF5282"/>
    <w:rsid w:val="00E0057B"/>
    <w:rsid w:val="00E07FBB"/>
    <w:rsid w:val="00E1168A"/>
    <w:rsid w:val="00E1236D"/>
    <w:rsid w:val="00E17CAC"/>
    <w:rsid w:val="00E17E16"/>
    <w:rsid w:val="00E212FD"/>
    <w:rsid w:val="00E313CA"/>
    <w:rsid w:val="00E33873"/>
    <w:rsid w:val="00E40560"/>
    <w:rsid w:val="00E463D1"/>
    <w:rsid w:val="00E64E41"/>
    <w:rsid w:val="00E73C79"/>
    <w:rsid w:val="00E82F67"/>
    <w:rsid w:val="00E8714D"/>
    <w:rsid w:val="00EA2CAD"/>
    <w:rsid w:val="00EB266F"/>
    <w:rsid w:val="00EB6A83"/>
    <w:rsid w:val="00EE63C3"/>
    <w:rsid w:val="00EF4804"/>
    <w:rsid w:val="00F0279C"/>
    <w:rsid w:val="00F06ECC"/>
    <w:rsid w:val="00F11021"/>
    <w:rsid w:val="00F15F58"/>
    <w:rsid w:val="00F219A8"/>
    <w:rsid w:val="00F2345A"/>
    <w:rsid w:val="00F26C32"/>
    <w:rsid w:val="00F37F90"/>
    <w:rsid w:val="00F511BF"/>
    <w:rsid w:val="00F60FD1"/>
    <w:rsid w:val="00F72117"/>
    <w:rsid w:val="00F7646A"/>
    <w:rsid w:val="00F80534"/>
    <w:rsid w:val="00F814EE"/>
    <w:rsid w:val="00F86616"/>
    <w:rsid w:val="00F94A77"/>
    <w:rsid w:val="00FA5370"/>
    <w:rsid w:val="00FA703F"/>
    <w:rsid w:val="00FE0E6E"/>
    <w:rsid w:val="08A61311"/>
    <w:rsid w:val="11DBC918"/>
    <w:rsid w:val="1E5530B5"/>
    <w:rsid w:val="24064315"/>
    <w:rsid w:val="332CB774"/>
    <w:rsid w:val="3B1302A4"/>
    <w:rsid w:val="41C43469"/>
    <w:rsid w:val="4EACF7D4"/>
    <w:rsid w:val="6D2868E8"/>
    <w:rsid w:val="73B6013F"/>
    <w:rsid w:val="7A7BAC5C"/>
    <w:rsid w:val="7D44F90A"/>
    <w:rsid w:val="7EAC8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9EBC"/>
  <w15:chartTrackingRefBased/>
  <w15:docId w15:val="{221C2439-A732-4F58-986F-1498F93B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12B"/>
    <w:rPr>
      <w:rFonts w:ascii="Muoto" w:hAnsi="Muoto"/>
    </w:rPr>
  </w:style>
  <w:style w:type="paragraph" w:styleId="Heading1">
    <w:name w:val="heading 1"/>
    <w:basedOn w:val="Normal"/>
    <w:next w:val="Normal"/>
    <w:link w:val="Heading1Char"/>
    <w:uiPriority w:val="9"/>
    <w:qFormat/>
    <w:rsid w:val="0092503E"/>
    <w:pPr>
      <w:keepNext/>
      <w:keepLines/>
      <w:spacing w:before="360" w:after="80"/>
      <w:outlineLvl w:val="0"/>
    </w:pPr>
    <w:rPr>
      <w:rFonts w:ascii="Muoto Black" w:eastAsiaTheme="majorEastAsia" w:hAnsi="Muoto Black" w:cstheme="majorBidi"/>
      <w:color w:val="87C7E9" w:themeColor="accent1"/>
      <w:sz w:val="40"/>
      <w:szCs w:val="40"/>
    </w:rPr>
  </w:style>
  <w:style w:type="paragraph" w:styleId="Heading2">
    <w:name w:val="heading 2"/>
    <w:aliases w:val="3rd level"/>
    <w:basedOn w:val="Normal"/>
    <w:next w:val="Normal"/>
    <w:link w:val="Heading2Char"/>
    <w:autoRedefine/>
    <w:uiPriority w:val="9"/>
    <w:unhideWhenUsed/>
    <w:qFormat/>
    <w:rsid w:val="00206226"/>
    <w:pPr>
      <w:keepNext/>
      <w:keepLines/>
      <w:spacing w:before="40" w:after="0"/>
      <w:outlineLvl w:val="1"/>
    </w:pPr>
    <w:rPr>
      <w:rFonts w:ascii="Muoto Black" w:eastAsiaTheme="majorEastAsia" w:hAnsi="Muoto Black" w:cstheme="majorBidi"/>
      <w:color w:val="53BE63" w:themeColor="accent2"/>
      <w:sz w:val="32"/>
      <w:szCs w:val="26"/>
    </w:rPr>
  </w:style>
  <w:style w:type="paragraph" w:styleId="Heading3">
    <w:name w:val="heading 3"/>
    <w:aliases w:val="4th level"/>
    <w:basedOn w:val="Normal"/>
    <w:next w:val="Normal"/>
    <w:link w:val="Heading3Char"/>
    <w:uiPriority w:val="9"/>
    <w:semiHidden/>
    <w:unhideWhenUsed/>
    <w:qFormat/>
    <w:rsid w:val="00206226"/>
    <w:pPr>
      <w:keepNext/>
      <w:keepLines/>
      <w:spacing w:before="40" w:after="0"/>
      <w:outlineLvl w:val="2"/>
    </w:pPr>
    <w:rPr>
      <w:rFonts w:eastAsiaTheme="majorEastAsia" w:cstheme="majorBidi"/>
      <w:color w:val="87C7E9" w:themeColor="accent5"/>
      <w:sz w:val="28"/>
      <w:szCs w:val="24"/>
    </w:rPr>
  </w:style>
  <w:style w:type="paragraph" w:styleId="Heading4">
    <w:name w:val="heading 4"/>
    <w:basedOn w:val="Normal"/>
    <w:next w:val="Normal"/>
    <w:link w:val="Heading4Char"/>
    <w:uiPriority w:val="9"/>
    <w:semiHidden/>
    <w:unhideWhenUsed/>
    <w:qFormat/>
    <w:rsid w:val="00BD081D"/>
    <w:pPr>
      <w:keepNext/>
      <w:keepLines/>
      <w:spacing w:before="80" w:after="40"/>
      <w:outlineLvl w:val="3"/>
    </w:pPr>
    <w:rPr>
      <w:rFonts w:asciiTheme="minorHAnsi" w:eastAsiaTheme="majorEastAsia" w:hAnsiTheme="minorHAnsi" w:cstheme="majorBidi"/>
      <w:i/>
      <w:iCs/>
      <w:color w:val="38A2DA" w:themeColor="accent1" w:themeShade="BF"/>
    </w:rPr>
  </w:style>
  <w:style w:type="paragraph" w:styleId="Heading5">
    <w:name w:val="heading 5"/>
    <w:basedOn w:val="Normal"/>
    <w:next w:val="Normal"/>
    <w:link w:val="Heading5Char"/>
    <w:uiPriority w:val="9"/>
    <w:semiHidden/>
    <w:unhideWhenUsed/>
    <w:qFormat/>
    <w:rsid w:val="00BD081D"/>
    <w:pPr>
      <w:keepNext/>
      <w:keepLines/>
      <w:spacing w:before="80" w:after="40"/>
      <w:outlineLvl w:val="4"/>
    </w:pPr>
    <w:rPr>
      <w:rFonts w:asciiTheme="minorHAnsi" w:eastAsiaTheme="majorEastAsia" w:hAnsiTheme="minorHAnsi" w:cstheme="majorBidi"/>
      <w:color w:val="38A2DA" w:themeColor="accent1" w:themeShade="BF"/>
    </w:rPr>
  </w:style>
  <w:style w:type="paragraph" w:styleId="Heading6">
    <w:name w:val="heading 6"/>
    <w:basedOn w:val="Normal"/>
    <w:next w:val="Normal"/>
    <w:link w:val="Heading6Char"/>
    <w:uiPriority w:val="9"/>
    <w:semiHidden/>
    <w:unhideWhenUsed/>
    <w:qFormat/>
    <w:rsid w:val="00BD08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08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08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08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A48"/>
    <w:pPr>
      <w:ind w:left="720"/>
      <w:contextualSpacing/>
    </w:pPr>
  </w:style>
  <w:style w:type="character" w:customStyle="1" w:styleId="Heading2Char">
    <w:name w:val="Heading 2 Char"/>
    <w:aliases w:val="3rd level Char"/>
    <w:basedOn w:val="DefaultParagraphFont"/>
    <w:link w:val="Heading2"/>
    <w:uiPriority w:val="9"/>
    <w:rsid w:val="00206226"/>
    <w:rPr>
      <w:rFonts w:ascii="Muoto Black" w:eastAsiaTheme="majorEastAsia" w:hAnsi="Muoto Black" w:cstheme="majorBidi"/>
      <w:color w:val="53BE63" w:themeColor="accent2"/>
      <w:sz w:val="32"/>
      <w:szCs w:val="26"/>
    </w:rPr>
  </w:style>
  <w:style w:type="character" w:customStyle="1" w:styleId="Heading3Char">
    <w:name w:val="Heading 3 Char"/>
    <w:aliases w:val="4th level Char"/>
    <w:basedOn w:val="DefaultParagraphFont"/>
    <w:link w:val="Heading3"/>
    <w:uiPriority w:val="9"/>
    <w:semiHidden/>
    <w:rsid w:val="00206226"/>
    <w:rPr>
      <w:rFonts w:ascii="Muoto" w:eastAsiaTheme="majorEastAsia" w:hAnsi="Muoto" w:cstheme="majorBidi"/>
      <w:color w:val="87C7E9" w:themeColor="accent5"/>
      <w:sz w:val="28"/>
      <w:szCs w:val="24"/>
    </w:rPr>
  </w:style>
  <w:style w:type="character" w:customStyle="1" w:styleId="Heading1Char">
    <w:name w:val="Heading 1 Char"/>
    <w:basedOn w:val="DefaultParagraphFont"/>
    <w:link w:val="Heading1"/>
    <w:uiPriority w:val="9"/>
    <w:rsid w:val="0092503E"/>
    <w:rPr>
      <w:rFonts w:ascii="Muoto Black" w:eastAsiaTheme="majorEastAsia" w:hAnsi="Muoto Black" w:cstheme="majorBidi"/>
      <w:color w:val="87C7E9" w:themeColor="accent1"/>
      <w:sz w:val="40"/>
      <w:szCs w:val="40"/>
    </w:rPr>
  </w:style>
  <w:style w:type="character" w:customStyle="1" w:styleId="Heading4Char">
    <w:name w:val="Heading 4 Char"/>
    <w:basedOn w:val="DefaultParagraphFont"/>
    <w:link w:val="Heading4"/>
    <w:uiPriority w:val="9"/>
    <w:semiHidden/>
    <w:rsid w:val="00BD081D"/>
    <w:rPr>
      <w:rFonts w:eastAsiaTheme="majorEastAsia" w:cstheme="majorBidi"/>
      <w:i/>
      <w:iCs/>
      <w:color w:val="38A2DA" w:themeColor="accent1" w:themeShade="BF"/>
    </w:rPr>
  </w:style>
  <w:style w:type="character" w:customStyle="1" w:styleId="Heading5Char">
    <w:name w:val="Heading 5 Char"/>
    <w:basedOn w:val="DefaultParagraphFont"/>
    <w:link w:val="Heading5"/>
    <w:uiPriority w:val="9"/>
    <w:semiHidden/>
    <w:rsid w:val="00BD081D"/>
    <w:rPr>
      <w:rFonts w:eastAsiaTheme="majorEastAsia" w:cstheme="majorBidi"/>
      <w:color w:val="38A2DA" w:themeColor="accent1" w:themeShade="BF"/>
    </w:rPr>
  </w:style>
  <w:style w:type="character" w:customStyle="1" w:styleId="Heading6Char">
    <w:name w:val="Heading 6 Char"/>
    <w:basedOn w:val="DefaultParagraphFont"/>
    <w:link w:val="Heading6"/>
    <w:uiPriority w:val="9"/>
    <w:semiHidden/>
    <w:rsid w:val="00BD0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81D"/>
    <w:rPr>
      <w:rFonts w:eastAsiaTheme="majorEastAsia" w:cstheme="majorBidi"/>
      <w:color w:val="272727" w:themeColor="text1" w:themeTint="D8"/>
    </w:rPr>
  </w:style>
  <w:style w:type="paragraph" w:styleId="Title">
    <w:name w:val="Title"/>
    <w:basedOn w:val="Normal"/>
    <w:next w:val="Normal"/>
    <w:link w:val="TitleChar"/>
    <w:qFormat/>
    <w:rsid w:val="00BD0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0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8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81D"/>
    <w:pPr>
      <w:spacing w:before="160"/>
      <w:jc w:val="center"/>
    </w:pPr>
    <w:rPr>
      <w:i/>
      <w:iCs/>
      <w:color w:val="404040" w:themeColor="text1" w:themeTint="BF"/>
    </w:rPr>
  </w:style>
  <w:style w:type="character" w:customStyle="1" w:styleId="QuoteChar">
    <w:name w:val="Quote Char"/>
    <w:basedOn w:val="DefaultParagraphFont"/>
    <w:link w:val="Quote"/>
    <w:uiPriority w:val="29"/>
    <w:rsid w:val="00BD081D"/>
    <w:rPr>
      <w:rFonts w:ascii="Muoto" w:hAnsi="Muoto"/>
      <w:i/>
      <w:iCs/>
      <w:color w:val="404040" w:themeColor="text1" w:themeTint="BF"/>
    </w:rPr>
  </w:style>
  <w:style w:type="character" w:styleId="IntenseEmphasis">
    <w:name w:val="Intense Emphasis"/>
    <w:basedOn w:val="DefaultParagraphFont"/>
    <w:uiPriority w:val="21"/>
    <w:qFormat/>
    <w:rsid w:val="00BD081D"/>
    <w:rPr>
      <w:i/>
      <w:iCs/>
      <w:color w:val="38A2DA" w:themeColor="accent1" w:themeShade="BF"/>
    </w:rPr>
  </w:style>
  <w:style w:type="paragraph" w:styleId="IntenseQuote">
    <w:name w:val="Intense Quote"/>
    <w:basedOn w:val="Normal"/>
    <w:next w:val="Normal"/>
    <w:link w:val="IntenseQuoteChar"/>
    <w:uiPriority w:val="30"/>
    <w:qFormat/>
    <w:rsid w:val="00BD081D"/>
    <w:pPr>
      <w:pBdr>
        <w:top w:val="single" w:sz="4" w:space="10" w:color="38A2DA" w:themeColor="accent1" w:themeShade="BF"/>
        <w:bottom w:val="single" w:sz="4" w:space="10" w:color="38A2DA" w:themeColor="accent1" w:themeShade="BF"/>
      </w:pBdr>
      <w:spacing w:before="360" w:after="360"/>
      <w:ind w:left="864" w:right="864"/>
      <w:jc w:val="center"/>
    </w:pPr>
    <w:rPr>
      <w:i/>
      <w:iCs/>
      <w:color w:val="38A2DA" w:themeColor="accent1" w:themeShade="BF"/>
    </w:rPr>
  </w:style>
  <w:style w:type="character" w:customStyle="1" w:styleId="IntenseQuoteChar">
    <w:name w:val="Intense Quote Char"/>
    <w:basedOn w:val="DefaultParagraphFont"/>
    <w:link w:val="IntenseQuote"/>
    <w:uiPriority w:val="30"/>
    <w:rsid w:val="00BD081D"/>
    <w:rPr>
      <w:rFonts w:ascii="Muoto" w:hAnsi="Muoto"/>
      <w:i/>
      <w:iCs/>
      <w:color w:val="38A2DA" w:themeColor="accent1" w:themeShade="BF"/>
    </w:rPr>
  </w:style>
  <w:style w:type="character" w:styleId="IntenseReference">
    <w:name w:val="Intense Reference"/>
    <w:basedOn w:val="DefaultParagraphFont"/>
    <w:uiPriority w:val="32"/>
    <w:qFormat/>
    <w:rsid w:val="00BD081D"/>
    <w:rPr>
      <w:b/>
      <w:bCs/>
      <w:smallCaps/>
      <w:color w:val="38A2DA" w:themeColor="accent1" w:themeShade="BF"/>
      <w:spacing w:val="5"/>
    </w:rPr>
  </w:style>
  <w:style w:type="character" w:styleId="Hyperlink">
    <w:name w:val="Hyperlink"/>
    <w:basedOn w:val="DefaultParagraphFont"/>
    <w:uiPriority w:val="99"/>
    <w:unhideWhenUsed/>
    <w:rsid w:val="007B49B6"/>
    <w:rPr>
      <w:color w:val="87C7E9" w:themeColor="hyperlink"/>
      <w:u w:val="single"/>
    </w:rPr>
  </w:style>
  <w:style w:type="character" w:styleId="UnresolvedMention">
    <w:name w:val="Unresolved Mention"/>
    <w:basedOn w:val="DefaultParagraphFont"/>
    <w:uiPriority w:val="99"/>
    <w:semiHidden/>
    <w:unhideWhenUsed/>
    <w:rsid w:val="007B49B6"/>
    <w:rPr>
      <w:color w:val="605E5C"/>
      <w:shd w:val="clear" w:color="auto" w:fill="E1DFDD"/>
    </w:rPr>
  </w:style>
  <w:style w:type="paragraph" w:customStyle="1" w:styleId="fpsubtitle1">
    <w:name w:val="fp_subtitle_1"/>
    <w:basedOn w:val="Normal"/>
    <w:link w:val="fpsubtitle1Char"/>
    <w:qFormat/>
    <w:rsid w:val="00A41670"/>
    <w:pPr>
      <w:spacing w:after="240"/>
    </w:pPr>
    <w:rPr>
      <w:rFonts w:eastAsia="Arial" w:cs="Times New Roman"/>
      <w:b/>
      <w:bCs/>
      <w:caps/>
      <w:color w:val="53BE63"/>
      <w:kern w:val="0"/>
      <w:sz w:val="24"/>
      <w:szCs w:val="24"/>
      <w14:ligatures w14:val="none"/>
    </w:rPr>
  </w:style>
  <w:style w:type="character" w:customStyle="1" w:styleId="fpsubtitle1Char">
    <w:name w:val="fp_subtitle_1 Char"/>
    <w:basedOn w:val="DefaultParagraphFont"/>
    <w:link w:val="fpsubtitle1"/>
    <w:rsid w:val="00A41670"/>
    <w:rPr>
      <w:rFonts w:ascii="Muoto" w:eastAsia="Arial" w:hAnsi="Muoto" w:cs="Times New Roman"/>
      <w:b/>
      <w:bCs/>
      <w:caps/>
      <w:color w:val="53BE63"/>
      <w:kern w:val="0"/>
      <w:sz w:val="24"/>
      <w:szCs w:val="24"/>
      <w14:ligatures w14:val="none"/>
    </w:rPr>
  </w:style>
  <w:style w:type="paragraph" w:styleId="NormalWeb">
    <w:name w:val="Normal (Web)"/>
    <w:basedOn w:val="Normal"/>
    <w:uiPriority w:val="99"/>
    <w:semiHidden/>
    <w:unhideWhenUsed/>
    <w:rsid w:val="0007024C"/>
    <w:rPr>
      <w:rFonts w:ascii="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Muoto" w:hAnsi="Muoto"/>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668C0"/>
    <w:rPr>
      <w:b/>
      <w:bCs/>
    </w:rPr>
  </w:style>
  <w:style w:type="character" w:customStyle="1" w:styleId="CommentSubjectChar">
    <w:name w:val="Comment Subject Char"/>
    <w:basedOn w:val="CommentTextChar"/>
    <w:link w:val="CommentSubject"/>
    <w:uiPriority w:val="99"/>
    <w:semiHidden/>
    <w:rsid w:val="009668C0"/>
    <w:rPr>
      <w:rFonts w:ascii="Muoto" w:hAnsi="Muoto"/>
      <w:b/>
      <w:bCs/>
      <w:sz w:val="20"/>
      <w:szCs w:val="20"/>
    </w:rPr>
  </w:style>
  <w:style w:type="paragraph" w:styleId="Revision">
    <w:name w:val="Revision"/>
    <w:hidden/>
    <w:uiPriority w:val="99"/>
    <w:semiHidden/>
    <w:rsid w:val="003F1F0F"/>
    <w:pPr>
      <w:spacing w:after="0" w:line="240" w:lineRule="auto"/>
    </w:pPr>
    <w:rPr>
      <w:rFonts w:ascii="Muoto" w:hAnsi="Muoto"/>
    </w:rPr>
  </w:style>
  <w:style w:type="paragraph" w:styleId="Header">
    <w:name w:val="header"/>
    <w:basedOn w:val="Normal"/>
    <w:link w:val="HeaderChar"/>
    <w:uiPriority w:val="99"/>
    <w:unhideWhenUsed/>
    <w:rsid w:val="00F7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17"/>
    <w:rPr>
      <w:rFonts w:ascii="Muoto" w:hAnsi="Muoto"/>
    </w:rPr>
  </w:style>
  <w:style w:type="paragraph" w:styleId="Footer">
    <w:name w:val="footer"/>
    <w:basedOn w:val="Normal"/>
    <w:link w:val="FooterChar"/>
    <w:uiPriority w:val="99"/>
    <w:unhideWhenUsed/>
    <w:rsid w:val="00F7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17"/>
    <w:rPr>
      <w:rFonts w:ascii="Muoto" w:hAnsi="Mu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1592">
      <w:bodyDiv w:val="1"/>
      <w:marLeft w:val="0"/>
      <w:marRight w:val="0"/>
      <w:marTop w:val="0"/>
      <w:marBottom w:val="0"/>
      <w:divBdr>
        <w:top w:val="none" w:sz="0" w:space="0" w:color="auto"/>
        <w:left w:val="none" w:sz="0" w:space="0" w:color="auto"/>
        <w:bottom w:val="none" w:sz="0" w:space="0" w:color="auto"/>
        <w:right w:val="none" w:sz="0" w:space="0" w:color="auto"/>
      </w:divBdr>
    </w:div>
    <w:div w:id="61292605">
      <w:bodyDiv w:val="1"/>
      <w:marLeft w:val="0"/>
      <w:marRight w:val="0"/>
      <w:marTop w:val="0"/>
      <w:marBottom w:val="0"/>
      <w:divBdr>
        <w:top w:val="none" w:sz="0" w:space="0" w:color="auto"/>
        <w:left w:val="none" w:sz="0" w:space="0" w:color="auto"/>
        <w:bottom w:val="none" w:sz="0" w:space="0" w:color="auto"/>
        <w:right w:val="none" w:sz="0" w:space="0" w:color="auto"/>
      </w:divBdr>
    </w:div>
    <w:div w:id="67043638">
      <w:bodyDiv w:val="1"/>
      <w:marLeft w:val="0"/>
      <w:marRight w:val="0"/>
      <w:marTop w:val="0"/>
      <w:marBottom w:val="0"/>
      <w:divBdr>
        <w:top w:val="none" w:sz="0" w:space="0" w:color="auto"/>
        <w:left w:val="none" w:sz="0" w:space="0" w:color="auto"/>
        <w:bottom w:val="none" w:sz="0" w:space="0" w:color="auto"/>
        <w:right w:val="none" w:sz="0" w:space="0" w:color="auto"/>
      </w:divBdr>
    </w:div>
    <w:div w:id="165632894">
      <w:bodyDiv w:val="1"/>
      <w:marLeft w:val="0"/>
      <w:marRight w:val="0"/>
      <w:marTop w:val="0"/>
      <w:marBottom w:val="0"/>
      <w:divBdr>
        <w:top w:val="none" w:sz="0" w:space="0" w:color="auto"/>
        <w:left w:val="none" w:sz="0" w:space="0" w:color="auto"/>
        <w:bottom w:val="none" w:sz="0" w:space="0" w:color="auto"/>
        <w:right w:val="none" w:sz="0" w:space="0" w:color="auto"/>
      </w:divBdr>
    </w:div>
    <w:div w:id="182405116">
      <w:bodyDiv w:val="1"/>
      <w:marLeft w:val="0"/>
      <w:marRight w:val="0"/>
      <w:marTop w:val="0"/>
      <w:marBottom w:val="0"/>
      <w:divBdr>
        <w:top w:val="none" w:sz="0" w:space="0" w:color="auto"/>
        <w:left w:val="none" w:sz="0" w:space="0" w:color="auto"/>
        <w:bottom w:val="none" w:sz="0" w:space="0" w:color="auto"/>
        <w:right w:val="none" w:sz="0" w:space="0" w:color="auto"/>
      </w:divBdr>
    </w:div>
    <w:div w:id="204176464">
      <w:bodyDiv w:val="1"/>
      <w:marLeft w:val="0"/>
      <w:marRight w:val="0"/>
      <w:marTop w:val="0"/>
      <w:marBottom w:val="0"/>
      <w:divBdr>
        <w:top w:val="none" w:sz="0" w:space="0" w:color="auto"/>
        <w:left w:val="none" w:sz="0" w:space="0" w:color="auto"/>
        <w:bottom w:val="none" w:sz="0" w:space="0" w:color="auto"/>
        <w:right w:val="none" w:sz="0" w:space="0" w:color="auto"/>
      </w:divBdr>
    </w:div>
    <w:div w:id="277373386">
      <w:bodyDiv w:val="1"/>
      <w:marLeft w:val="0"/>
      <w:marRight w:val="0"/>
      <w:marTop w:val="0"/>
      <w:marBottom w:val="0"/>
      <w:divBdr>
        <w:top w:val="none" w:sz="0" w:space="0" w:color="auto"/>
        <w:left w:val="none" w:sz="0" w:space="0" w:color="auto"/>
        <w:bottom w:val="none" w:sz="0" w:space="0" w:color="auto"/>
        <w:right w:val="none" w:sz="0" w:space="0" w:color="auto"/>
      </w:divBdr>
    </w:div>
    <w:div w:id="508103685">
      <w:bodyDiv w:val="1"/>
      <w:marLeft w:val="0"/>
      <w:marRight w:val="0"/>
      <w:marTop w:val="0"/>
      <w:marBottom w:val="0"/>
      <w:divBdr>
        <w:top w:val="none" w:sz="0" w:space="0" w:color="auto"/>
        <w:left w:val="none" w:sz="0" w:space="0" w:color="auto"/>
        <w:bottom w:val="none" w:sz="0" w:space="0" w:color="auto"/>
        <w:right w:val="none" w:sz="0" w:space="0" w:color="auto"/>
      </w:divBdr>
    </w:div>
    <w:div w:id="595097793">
      <w:bodyDiv w:val="1"/>
      <w:marLeft w:val="0"/>
      <w:marRight w:val="0"/>
      <w:marTop w:val="0"/>
      <w:marBottom w:val="0"/>
      <w:divBdr>
        <w:top w:val="none" w:sz="0" w:space="0" w:color="auto"/>
        <w:left w:val="none" w:sz="0" w:space="0" w:color="auto"/>
        <w:bottom w:val="none" w:sz="0" w:space="0" w:color="auto"/>
        <w:right w:val="none" w:sz="0" w:space="0" w:color="auto"/>
      </w:divBdr>
    </w:div>
    <w:div w:id="679509020">
      <w:bodyDiv w:val="1"/>
      <w:marLeft w:val="0"/>
      <w:marRight w:val="0"/>
      <w:marTop w:val="0"/>
      <w:marBottom w:val="0"/>
      <w:divBdr>
        <w:top w:val="none" w:sz="0" w:space="0" w:color="auto"/>
        <w:left w:val="none" w:sz="0" w:space="0" w:color="auto"/>
        <w:bottom w:val="none" w:sz="0" w:space="0" w:color="auto"/>
        <w:right w:val="none" w:sz="0" w:space="0" w:color="auto"/>
      </w:divBdr>
    </w:div>
    <w:div w:id="767121098">
      <w:bodyDiv w:val="1"/>
      <w:marLeft w:val="0"/>
      <w:marRight w:val="0"/>
      <w:marTop w:val="0"/>
      <w:marBottom w:val="0"/>
      <w:divBdr>
        <w:top w:val="none" w:sz="0" w:space="0" w:color="auto"/>
        <w:left w:val="none" w:sz="0" w:space="0" w:color="auto"/>
        <w:bottom w:val="none" w:sz="0" w:space="0" w:color="auto"/>
        <w:right w:val="none" w:sz="0" w:space="0" w:color="auto"/>
      </w:divBdr>
    </w:div>
    <w:div w:id="878593037">
      <w:bodyDiv w:val="1"/>
      <w:marLeft w:val="0"/>
      <w:marRight w:val="0"/>
      <w:marTop w:val="0"/>
      <w:marBottom w:val="0"/>
      <w:divBdr>
        <w:top w:val="none" w:sz="0" w:space="0" w:color="auto"/>
        <w:left w:val="none" w:sz="0" w:space="0" w:color="auto"/>
        <w:bottom w:val="none" w:sz="0" w:space="0" w:color="auto"/>
        <w:right w:val="none" w:sz="0" w:space="0" w:color="auto"/>
      </w:divBdr>
    </w:div>
    <w:div w:id="1068457188">
      <w:bodyDiv w:val="1"/>
      <w:marLeft w:val="0"/>
      <w:marRight w:val="0"/>
      <w:marTop w:val="0"/>
      <w:marBottom w:val="0"/>
      <w:divBdr>
        <w:top w:val="none" w:sz="0" w:space="0" w:color="auto"/>
        <w:left w:val="none" w:sz="0" w:space="0" w:color="auto"/>
        <w:bottom w:val="none" w:sz="0" w:space="0" w:color="auto"/>
        <w:right w:val="none" w:sz="0" w:space="0" w:color="auto"/>
      </w:divBdr>
    </w:div>
    <w:div w:id="1147162912">
      <w:bodyDiv w:val="1"/>
      <w:marLeft w:val="0"/>
      <w:marRight w:val="0"/>
      <w:marTop w:val="0"/>
      <w:marBottom w:val="0"/>
      <w:divBdr>
        <w:top w:val="none" w:sz="0" w:space="0" w:color="auto"/>
        <w:left w:val="none" w:sz="0" w:space="0" w:color="auto"/>
        <w:bottom w:val="none" w:sz="0" w:space="0" w:color="auto"/>
        <w:right w:val="none" w:sz="0" w:space="0" w:color="auto"/>
      </w:divBdr>
    </w:div>
    <w:div w:id="1278179740">
      <w:bodyDiv w:val="1"/>
      <w:marLeft w:val="0"/>
      <w:marRight w:val="0"/>
      <w:marTop w:val="0"/>
      <w:marBottom w:val="0"/>
      <w:divBdr>
        <w:top w:val="none" w:sz="0" w:space="0" w:color="auto"/>
        <w:left w:val="none" w:sz="0" w:space="0" w:color="auto"/>
        <w:bottom w:val="none" w:sz="0" w:space="0" w:color="auto"/>
        <w:right w:val="none" w:sz="0" w:space="0" w:color="auto"/>
      </w:divBdr>
    </w:div>
    <w:div w:id="1433549598">
      <w:bodyDiv w:val="1"/>
      <w:marLeft w:val="0"/>
      <w:marRight w:val="0"/>
      <w:marTop w:val="0"/>
      <w:marBottom w:val="0"/>
      <w:divBdr>
        <w:top w:val="none" w:sz="0" w:space="0" w:color="auto"/>
        <w:left w:val="none" w:sz="0" w:space="0" w:color="auto"/>
        <w:bottom w:val="none" w:sz="0" w:space="0" w:color="auto"/>
        <w:right w:val="none" w:sz="0" w:space="0" w:color="auto"/>
      </w:divBdr>
    </w:div>
    <w:div w:id="1557551617">
      <w:bodyDiv w:val="1"/>
      <w:marLeft w:val="0"/>
      <w:marRight w:val="0"/>
      <w:marTop w:val="0"/>
      <w:marBottom w:val="0"/>
      <w:divBdr>
        <w:top w:val="none" w:sz="0" w:space="0" w:color="auto"/>
        <w:left w:val="none" w:sz="0" w:space="0" w:color="auto"/>
        <w:bottom w:val="none" w:sz="0" w:space="0" w:color="auto"/>
        <w:right w:val="none" w:sz="0" w:space="0" w:color="auto"/>
      </w:divBdr>
    </w:div>
    <w:div w:id="1668556131">
      <w:bodyDiv w:val="1"/>
      <w:marLeft w:val="0"/>
      <w:marRight w:val="0"/>
      <w:marTop w:val="0"/>
      <w:marBottom w:val="0"/>
      <w:divBdr>
        <w:top w:val="none" w:sz="0" w:space="0" w:color="auto"/>
        <w:left w:val="none" w:sz="0" w:space="0" w:color="auto"/>
        <w:bottom w:val="none" w:sz="0" w:space="0" w:color="auto"/>
        <w:right w:val="none" w:sz="0" w:space="0" w:color="auto"/>
      </w:divBdr>
    </w:div>
    <w:div w:id="1670644128">
      <w:bodyDiv w:val="1"/>
      <w:marLeft w:val="0"/>
      <w:marRight w:val="0"/>
      <w:marTop w:val="0"/>
      <w:marBottom w:val="0"/>
      <w:divBdr>
        <w:top w:val="none" w:sz="0" w:space="0" w:color="auto"/>
        <w:left w:val="none" w:sz="0" w:space="0" w:color="auto"/>
        <w:bottom w:val="none" w:sz="0" w:space="0" w:color="auto"/>
        <w:right w:val="none" w:sz="0" w:space="0" w:color="auto"/>
      </w:divBdr>
    </w:div>
    <w:div w:id="1679111269">
      <w:bodyDiv w:val="1"/>
      <w:marLeft w:val="0"/>
      <w:marRight w:val="0"/>
      <w:marTop w:val="0"/>
      <w:marBottom w:val="0"/>
      <w:divBdr>
        <w:top w:val="none" w:sz="0" w:space="0" w:color="auto"/>
        <w:left w:val="none" w:sz="0" w:space="0" w:color="auto"/>
        <w:bottom w:val="none" w:sz="0" w:space="0" w:color="auto"/>
        <w:right w:val="none" w:sz="0" w:space="0" w:color="auto"/>
      </w:divBdr>
    </w:div>
    <w:div w:id="1686590159">
      <w:bodyDiv w:val="1"/>
      <w:marLeft w:val="0"/>
      <w:marRight w:val="0"/>
      <w:marTop w:val="0"/>
      <w:marBottom w:val="0"/>
      <w:divBdr>
        <w:top w:val="none" w:sz="0" w:space="0" w:color="auto"/>
        <w:left w:val="none" w:sz="0" w:space="0" w:color="auto"/>
        <w:bottom w:val="none" w:sz="0" w:space="0" w:color="auto"/>
        <w:right w:val="none" w:sz="0" w:space="0" w:color="auto"/>
      </w:divBdr>
    </w:div>
    <w:div w:id="1889025035">
      <w:bodyDiv w:val="1"/>
      <w:marLeft w:val="0"/>
      <w:marRight w:val="0"/>
      <w:marTop w:val="0"/>
      <w:marBottom w:val="0"/>
      <w:divBdr>
        <w:top w:val="none" w:sz="0" w:space="0" w:color="auto"/>
        <w:left w:val="none" w:sz="0" w:space="0" w:color="auto"/>
        <w:bottom w:val="none" w:sz="0" w:space="0" w:color="auto"/>
        <w:right w:val="none" w:sz="0" w:space="0" w:color="auto"/>
      </w:divBdr>
    </w:div>
    <w:div w:id="1951357281">
      <w:bodyDiv w:val="1"/>
      <w:marLeft w:val="0"/>
      <w:marRight w:val="0"/>
      <w:marTop w:val="0"/>
      <w:marBottom w:val="0"/>
      <w:divBdr>
        <w:top w:val="none" w:sz="0" w:space="0" w:color="auto"/>
        <w:left w:val="none" w:sz="0" w:space="0" w:color="auto"/>
        <w:bottom w:val="none" w:sz="0" w:space="0" w:color="auto"/>
        <w:right w:val="none" w:sz="0" w:space="0" w:color="auto"/>
      </w:divBdr>
    </w:div>
    <w:div w:id="20043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belvue.be/nl/activities/dossier-belgische-kolonisatie" TargetMode="External"/><Relationship Id="rId2" Type="http://schemas.openxmlformats.org/officeDocument/2006/relationships/customXml" Target="../customXml/item2.xml"/><Relationship Id="rId16" Type="http://schemas.openxmlformats.org/officeDocument/2006/relationships/hyperlink" Target="https://www.belvue.be/fr/activities/demotour-%C3%A0-bruxelles"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BELvue theme">
  <a:themeElements>
    <a:clrScheme name="BELvue">
      <a:dk1>
        <a:sysClr val="windowText" lastClr="000000"/>
      </a:dk1>
      <a:lt1>
        <a:sysClr val="window" lastClr="FFFFFF"/>
      </a:lt1>
      <a:dk2>
        <a:srgbClr val="7F7F7F"/>
      </a:dk2>
      <a:lt2>
        <a:srgbClr val="D8D8D8"/>
      </a:lt2>
      <a:accent1>
        <a:srgbClr val="87C7E9"/>
      </a:accent1>
      <a:accent2>
        <a:srgbClr val="53BE63"/>
      </a:accent2>
      <a:accent3>
        <a:srgbClr val="F74E52"/>
      </a:accent3>
      <a:accent4>
        <a:srgbClr val="FEE042"/>
      </a:accent4>
      <a:accent5>
        <a:srgbClr val="87C7E9"/>
      </a:accent5>
      <a:accent6>
        <a:srgbClr val="53BE63"/>
      </a:accent6>
      <a:hlink>
        <a:srgbClr val="87C7E9"/>
      </a:hlink>
      <a:folHlink>
        <a:srgbClr val="53BE63"/>
      </a:folHlink>
    </a:clrScheme>
    <a:fontScheme name="BELvue">
      <a:majorFont>
        <a:latin typeface="Muoto VAR Black"/>
        <a:ea typeface=""/>
        <a:cs typeface=""/>
      </a:majorFont>
      <a:minorFont>
        <a:latin typeface="Muoto V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CAF4F62574744B7DF26B9A09E949E" ma:contentTypeVersion="23" ma:contentTypeDescription="Create a new document." ma:contentTypeScope="" ma:versionID="e16986c96c728288a992b6c31e784aad">
  <xsd:schema xmlns:xsd="http://www.w3.org/2001/XMLSchema" xmlns:xs="http://www.w3.org/2001/XMLSchema" xmlns:p="http://schemas.microsoft.com/office/2006/metadata/properties" xmlns:ns2="4ec8d28d-4fe2-4fba-bd9a-f24293061d73" xmlns:ns3="be4dbe71-6922-45fc-af02-09d43ad62cad" xmlns:ns4="http://schemas.microsoft.com/sharepoint/v4" targetNamespace="http://schemas.microsoft.com/office/2006/metadata/properties" ma:root="true" ma:fieldsID="2ed45ac62e6a224d73a86da529b0d0c4" ns2:_="" ns3:_="" ns4:_="">
    <xsd:import namespace="4ec8d28d-4fe2-4fba-bd9a-f24293061d73"/>
    <xsd:import namespace="be4dbe71-6922-45fc-af02-09d43ad62ca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4:IconOverlay"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d28d-4fe2-4fba-bd9a-f24293061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c8d28d-4fe2-4fba-bd9a-f24293061d73">
      <Terms xmlns="http://schemas.microsoft.com/office/infopath/2007/PartnerControls"/>
    </lcf76f155ced4ddcb4097134ff3c332f>
    <IconOverlay xmlns="http://schemas.microsoft.com/sharepoint/v4" xsi:nil="true"/>
    <TaxCatchAll xmlns="be4dbe71-6922-45fc-af02-09d43ad62cad" xsi:nil="true"/>
    <_Flow_SignoffStatus xmlns="4ec8d28d-4fe2-4fba-bd9a-f24293061d73" xsi:nil="true"/>
    <TranslatedLang xmlns="4ec8d28d-4fe2-4fba-bd9a-f24293061d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F8501-7AB7-446E-8496-CC4B8A6F8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d28d-4fe2-4fba-bd9a-f24293061d73"/>
    <ds:schemaRef ds:uri="be4dbe71-6922-45fc-af02-09d43ad62ca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0CD0B-2B1F-4BE8-A35C-FFF03966BB5C}">
  <ds:schemaRefs>
    <ds:schemaRef ds:uri="http://schemas.microsoft.com/office/2006/metadata/properties"/>
    <ds:schemaRef ds:uri="http://schemas.microsoft.com/office/infopath/2007/PartnerControls"/>
    <ds:schemaRef ds:uri="4ec8d28d-4fe2-4fba-bd9a-f24293061d73"/>
    <ds:schemaRef ds:uri="http://schemas.microsoft.com/sharepoint/v4"/>
    <ds:schemaRef ds:uri="be4dbe71-6922-45fc-af02-09d43ad62cad"/>
  </ds:schemaRefs>
</ds:datastoreItem>
</file>

<file path=customXml/itemProps3.xml><?xml version="1.0" encoding="utf-8"?>
<ds:datastoreItem xmlns:ds="http://schemas.openxmlformats.org/officeDocument/2006/customXml" ds:itemID="{3230849C-9D45-4A36-9A4C-129E6875D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3430</Words>
  <Characters>18424</Characters>
  <Application>Microsoft Office Word</Application>
  <DocSecurity>0</DocSecurity>
  <Lines>428</Lines>
  <Paragraphs>113</Paragraphs>
  <ScaleCrop>false</ScaleCrop>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Carlier Luna</dc:creator>
  <cp:keywords/>
  <dc:description/>
  <cp:lastModifiedBy>Carlier Luna</cp:lastModifiedBy>
  <cp:revision>262</cp:revision>
  <cp:lastPrinted>2024-08-26T07:30:00Z</cp:lastPrinted>
  <dcterms:created xsi:type="dcterms:W3CDTF">2024-08-14T07:21:00Z</dcterms:created>
  <dcterms:modified xsi:type="dcterms:W3CDTF">2025-11-28T10:47:00Z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0x010100E32CAF4F62574744B7DF26B9A09E949E</vt:lpwstr>
  </property>
  <property fmtid="{D5CDD505-2E9C-101B-9397-08002B2CF9AE}" pid="3" name="MediaServiceImageTags">
    <vt:lpwstr/>
  </property>
  <property fmtid="{D5CDD505-2E9C-101B-9397-08002B2CF9AE}" pid="4" name="docLang">
    <vt:lpwstr>nl</vt:lpwstr>
  </property>
</Properties>
</file>